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76538" w14:textId="77777777" w:rsidR="009C55EC" w:rsidRDefault="009C55EC" w:rsidP="009C55EC">
      <w:pPr>
        <w:spacing w:line="276" w:lineRule="auto"/>
        <w:jc w:val="both"/>
        <w:rPr>
          <w:rFonts w:ascii="Garamond" w:hAnsi="Garamond"/>
          <w:color w:val="808080" w:themeColor="background1" w:themeShade="80"/>
        </w:rPr>
      </w:pPr>
    </w:p>
    <w:p w14:paraId="1762CE84" w14:textId="77777777" w:rsidR="009C55EC" w:rsidRDefault="009C55EC" w:rsidP="009C55EC">
      <w:pPr>
        <w:spacing w:line="276" w:lineRule="auto"/>
        <w:jc w:val="both"/>
        <w:rPr>
          <w:rFonts w:ascii="Garamond" w:hAnsi="Garamond"/>
          <w:color w:val="808080" w:themeColor="background1" w:themeShade="80"/>
        </w:rPr>
      </w:pPr>
    </w:p>
    <w:p w14:paraId="44996822" w14:textId="77777777" w:rsidR="009C55EC" w:rsidRDefault="009C55EC" w:rsidP="009C55EC">
      <w:pPr>
        <w:spacing w:line="276" w:lineRule="auto"/>
        <w:jc w:val="both"/>
        <w:rPr>
          <w:rFonts w:ascii="Garamond" w:hAnsi="Garamond"/>
          <w:color w:val="808080" w:themeColor="background1" w:themeShade="80"/>
        </w:rPr>
      </w:pPr>
    </w:p>
    <w:p w14:paraId="4C3CB372" w14:textId="77777777" w:rsidR="009C55EC" w:rsidRDefault="009C55EC" w:rsidP="009C55EC">
      <w:pPr>
        <w:spacing w:line="276" w:lineRule="auto"/>
        <w:jc w:val="both"/>
        <w:rPr>
          <w:rFonts w:ascii="Garamond" w:hAnsi="Garamond"/>
          <w:color w:val="808080" w:themeColor="background1" w:themeShade="80"/>
        </w:rPr>
      </w:pPr>
      <w:r w:rsidRPr="00351FA0">
        <w:rPr>
          <w:rFonts w:ascii="Garamond" w:hAnsi="Garamond"/>
          <w:color w:val="808080" w:themeColor="background1" w:themeShade="80"/>
        </w:rPr>
        <w:t>Press Release: Business</w:t>
      </w:r>
    </w:p>
    <w:p w14:paraId="4FBD071C" w14:textId="77777777" w:rsidR="006B10DC" w:rsidRDefault="006B10DC" w:rsidP="009C55EC">
      <w:pPr>
        <w:spacing w:line="276" w:lineRule="auto"/>
        <w:jc w:val="both"/>
        <w:rPr>
          <w:rFonts w:ascii="Garamond" w:hAnsi="Garamond"/>
          <w:b/>
          <w:sz w:val="32"/>
          <w:szCs w:val="32"/>
        </w:rPr>
      </w:pPr>
    </w:p>
    <w:p w14:paraId="21C6B030" w14:textId="2D0DD088" w:rsidR="00504DC6" w:rsidRDefault="00805FB8" w:rsidP="009C55EC">
      <w:pPr>
        <w:spacing w:line="276" w:lineRule="auto"/>
        <w:jc w:val="both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Local</w:t>
      </w:r>
      <w:r w:rsidR="000C21DF">
        <w:rPr>
          <w:rFonts w:ascii="Garamond" w:hAnsi="Garamond"/>
          <w:b/>
          <w:sz w:val="32"/>
          <w:szCs w:val="32"/>
        </w:rPr>
        <w:t xml:space="preserve"> MSMEs gear up for China’s premiere import expo as </w:t>
      </w:r>
      <w:r w:rsidR="00EB4B03">
        <w:rPr>
          <w:rFonts w:ascii="Garamond" w:hAnsi="Garamond"/>
          <w:b/>
          <w:sz w:val="32"/>
          <w:szCs w:val="32"/>
        </w:rPr>
        <w:t xml:space="preserve">event </w:t>
      </w:r>
      <w:r w:rsidR="000C21DF">
        <w:rPr>
          <w:rFonts w:ascii="Garamond" w:hAnsi="Garamond"/>
          <w:b/>
          <w:sz w:val="32"/>
          <w:szCs w:val="32"/>
        </w:rPr>
        <w:t>countdown</w:t>
      </w:r>
      <w:r w:rsidR="0066128C">
        <w:rPr>
          <w:rFonts w:ascii="Garamond" w:hAnsi="Garamond"/>
          <w:b/>
          <w:sz w:val="32"/>
          <w:szCs w:val="32"/>
        </w:rPr>
        <w:t xml:space="preserve"> continues</w:t>
      </w:r>
      <w:r w:rsidR="00E962BE">
        <w:rPr>
          <w:rFonts w:ascii="Garamond" w:hAnsi="Garamond"/>
          <w:b/>
          <w:sz w:val="32"/>
          <w:szCs w:val="32"/>
        </w:rPr>
        <w:t xml:space="preserve"> with less than </w:t>
      </w:r>
      <w:r w:rsidR="002B58FA">
        <w:rPr>
          <w:rFonts w:ascii="Garamond" w:hAnsi="Garamond"/>
          <w:b/>
          <w:sz w:val="32"/>
          <w:szCs w:val="32"/>
        </w:rPr>
        <w:t>5</w:t>
      </w:r>
      <w:r w:rsidR="00E962BE">
        <w:rPr>
          <w:rFonts w:ascii="Garamond" w:hAnsi="Garamond"/>
          <w:b/>
          <w:sz w:val="32"/>
          <w:szCs w:val="32"/>
        </w:rPr>
        <w:t>0 days to go</w:t>
      </w:r>
    </w:p>
    <w:p w14:paraId="6A4B0D79" w14:textId="612D9876" w:rsidR="000E4AC0" w:rsidRDefault="000E4AC0" w:rsidP="003E73E2">
      <w:pPr>
        <w:pStyle w:val="ListParagraph"/>
        <w:numPr>
          <w:ilvl w:val="0"/>
          <w:numId w:val="2"/>
        </w:numPr>
        <w:spacing w:line="276" w:lineRule="auto"/>
        <w:ind w:left="540" w:hanging="180"/>
        <w:jc w:val="both"/>
        <w:rPr>
          <w:rFonts w:ascii="Garamond" w:hAnsi="Garamond"/>
          <w:szCs w:val="32"/>
        </w:rPr>
      </w:pPr>
      <w:r>
        <w:rPr>
          <w:rFonts w:ascii="Garamond" w:hAnsi="Garamond"/>
          <w:szCs w:val="32"/>
        </w:rPr>
        <w:t>The China International Import Expo (CIIE) is</w:t>
      </w:r>
      <w:r w:rsidR="00E43388">
        <w:rPr>
          <w:rFonts w:ascii="Garamond" w:hAnsi="Garamond"/>
          <w:szCs w:val="32"/>
        </w:rPr>
        <w:t xml:space="preserve"> Chinese</w:t>
      </w:r>
      <w:r w:rsidR="000C6F9C">
        <w:rPr>
          <w:rFonts w:ascii="Garamond" w:hAnsi="Garamond"/>
          <w:szCs w:val="32"/>
        </w:rPr>
        <w:t xml:space="preserve"> </w:t>
      </w:r>
      <w:r>
        <w:rPr>
          <w:rFonts w:ascii="Garamond" w:hAnsi="Garamond"/>
          <w:szCs w:val="32"/>
        </w:rPr>
        <w:t>President Xi Jinping’s major initiative</w:t>
      </w:r>
      <w:r w:rsidR="00E43388">
        <w:rPr>
          <w:rFonts w:ascii="Garamond" w:hAnsi="Garamond"/>
          <w:szCs w:val="32"/>
        </w:rPr>
        <w:t xml:space="preserve"> towards economic openness, globalization and international cooperation.</w:t>
      </w:r>
    </w:p>
    <w:p w14:paraId="11F73C38" w14:textId="5A266B6E" w:rsidR="006C1410" w:rsidRPr="006C1410" w:rsidRDefault="006C1410" w:rsidP="006C1410">
      <w:pPr>
        <w:pStyle w:val="ListParagraph"/>
        <w:numPr>
          <w:ilvl w:val="0"/>
          <w:numId w:val="2"/>
        </w:numPr>
        <w:spacing w:line="276" w:lineRule="auto"/>
        <w:ind w:left="540" w:hanging="180"/>
        <w:jc w:val="both"/>
        <w:rPr>
          <w:rFonts w:ascii="Garamond" w:hAnsi="Garamond"/>
          <w:szCs w:val="32"/>
        </w:rPr>
      </w:pPr>
      <w:r>
        <w:rPr>
          <w:rFonts w:ascii="Garamond" w:hAnsi="Garamond"/>
          <w:szCs w:val="32"/>
        </w:rPr>
        <w:t>P</w:t>
      </w:r>
      <w:r w:rsidR="00805FB8">
        <w:rPr>
          <w:rFonts w:ascii="Garamond" w:hAnsi="Garamond"/>
          <w:szCs w:val="32"/>
        </w:rPr>
        <w:t>hilippine</w:t>
      </w:r>
      <w:r>
        <w:rPr>
          <w:rFonts w:ascii="Garamond" w:hAnsi="Garamond"/>
          <w:szCs w:val="32"/>
        </w:rPr>
        <w:t xml:space="preserve"> micro, small and medium enterprises (MSMEs) will be returning to </w:t>
      </w:r>
      <w:r>
        <w:rPr>
          <w:rFonts w:ascii="Garamond" w:hAnsi="Garamond"/>
          <w:szCs w:val="32"/>
        </w:rPr>
        <w:t>the 2</w:t>
      </w:r>
      <w:r w:rsidRPr="006C1410">
        <w:rPr>
          <w:rFonts w:ascii="Garamond" w:hAnsi="Garamond"/>
          <w:szCs w:val="32"/>
          <w:vertAlign w:val="superscript"/>
        </w:rPr>
        <w:t>nd</w:t>
      </w:r>
      <w:r>
        <w:rPr>
          <w:rFonts w:ascii="Garamond" w:hAnsi="Garamond"/>
          <w:szCs w:val="32"/>
        </w:rPr>
        <w:t xml:space="preserve"> CIIE </w:t>
      </w:r>
      <w:r w:rsidR="00B51F9A">
        <w:rPr>
          <w:rFonts w:ascii="Garamond" w:hAnsi="Garamond"/>
          <w:szCs w:val="32"/>
        </w:rPr>
        <w:t xml:space="preserve">to </w:t>
      </w:r>
      <w:r w:rsidR="0040715D">
        <w:rPr>
          <w:rFonts w:ascii="Garamond" w:hAnsi="Garamond"/>
          <w:szCs w:val="32"/>
        </w:rPr>
        <w:t>showcase the country’s top food products.</w:t>
      </w:r>
    </w:p>
    <w:p w14:paraId="5E61F44F" w14:textId="77777777" w:rsidR="00F00E76" w:rsidRPr="00F00E76" w:rsidRDefault="00F00E76" w:rsidP="00F00E76">
      <w:pPr>
        <w:spacing w:line="276" w:lineRule="auto"/>
        <w:jc w:val="both"/>
        <w:rPr>
          <w:rFonts w:ascii="Garamond" w:hAnsi="Garamond"/>
        </w:rPr>
      </w:pPr>
    </w:p>
    <w:p w14:paraId="6EE6507D" w14:textId="77777777" w:rsidR="00F00E76" w:rsidRDefault="00F00E76" w:rsidP="00F00E76">
      <w:pPr>
        <w:keepNext/>
        <w:autoSpaceDE w:val="0"/>
        <w:autoSpaceDN w:val="0"/>
        <w:adjustRightInd w:val="0"/>
        <w:jc w:val="center"/>
      </w:pPr>
      <w:r>
        <w:rPr>
          <w:rFonts w:ascii="Garamond" w:hAnsi="Garamond"/>
          <w:noProof/>
        </w:rPr>
        <w:drawing>
          <wp:inline distT="0" distB="0" distL="0" distR="0" wp14:anchorId="100BADC4" wp14:editId="2B15F964">
            <wp:extent cx="4495800" cy="28077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IE - Panda w country flag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2073" cy="282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ACACB" w14:textId="77777777" w:rsidR="009C55EC" w:rsidRPr="00DA18E2" w:rsidRDefault="00F00E76" w:rsidP="00DA18E2">
      <w:pPr>
        <w:pStyle w:val="Caption"/>
        <w:jc w:val="center"/>
        <w:rPr>
          <w:color w:val="auto"/>
        </w:rPr>
      </w:pPr>
      <w:r w:rsidRPr="00F00E76">
        <w:rPr>
          <w:color w:val="auto"/>
        </w:rPr>
        <w:t>C</w:t>
      </w:r>
      <w:r w:rsidR="003064D9">
        <w:rPr>
          <w:color w:val="auto"/>
        </w:rPr>
        <w:t>IIE mascot, Jinbao the panda</w:t>
      </w:r>
      <w:r w:rsidR="00AD76B5">
        <w:rPr>
          <w:color w:val="auto"/>
        </w:rPr>
        <w:t xml:space="preserve">, representing friendship, good fortune and </w:t>
      </w:r>
      <w:r w:rsidR="00AD2905">
        <w:rPr>
          <w:color w:val="auto"/>
        </w:rPr>
        <w:t>the modern Silk Roads of today.</w:t>
      </w:r>
      <w:r w:rsidR="004A178C">
        <w:rPr>
          <w:color w:val="auto"/>
        </w:rPr>
        <w:t xml:space="preserve"> </w:t>
      </w:r>
    </w:p>
    <w:p w14:paraId="77327920" w14:textId="77777777" w:rsidR="00916ADC" w:rsidRDefault="004B4CEB" w:rsidP="009C55EC">
      <w:pPr>
        <w:jc w:val="both"/>
        <w:rPr>
          <w:rFonts w:ascii="Garamond" w:hAnsi="Garamond"/>
        </w:rPr>
      </w:pPr>
      <w:r>
        <w:rPr>
          <w:rFonts w:ascii="Garamond" w:hAnsi="Garamond"/>
        </w:rPr>
        <w:t>With the</w:t>
      </w:r>
      <w:r w:rsidR="002A3663">
        <w:rPr>
          <w:rFonts w:ascii="Garamond" w:hAnsi="Garamond"/>
        </w:rPr>
        <w:t xml:space="preserve"> 2</w:t>
      </w:r>
      <w:r w:rsidR="002A3663" w:rsidRPr="002A3663">
        <w:rPr>
          <w:rFonts w:ascii="Garamond" w:hAnsi="Garamond"/>
          <w:vertAlign w:val="superscript"/>
        </w:rPr>
        <w:t>nd</w:t>
      </w:r>
      <w:r w:rsidR="002A3663">
        <w:rPr>
          <w:rFonts w:ascii="Garamond" w:hAnsi="Garamond"/>
        </w:rPr>
        <w:t xml:space="preserve"> edition of the China International Import Expo (CIIE) </w:t>
      </w:r>
      <w:r w:rsidR="00747987">
        <w:rPr>
          <w:rFonts w:ascii="Garamond" w:hAnsi="Garamond"/>
        </w:rPr>
        <w:t>being</w:t>
      </w:r>
      <w:r w:rsidR="00713CF7">
        <w:rPr>
          <w:rFonts w:ascii="Garamond" w:hAnsi="Garamond"/>
        </w:rPr>
        <w:t xml:space="preserve"> less than</w:t>
      </w:r>
      <w:r w:rsidR="002A3663">
        <w:rPr>
          <w:rFonts w:ascii="Garamond" w:hAnsi="Garamond"/>
        </w:rPr>
        <w:t xml:space="preserve"> two months away, organizers and exhibitors are </w:t>
      </w:r>
      <w:r w:rsidR="00AC1858">
        <w:rPr>
          <w:rFonts w:ascii="Garamond" w:hAnsi="Garamond"/>
        </w:rPr>
        <w:t xml:space="preserve">now </w:t>
      </w:r>
      <w:r w:rsidR="002A3663">
        <w:rPr>
          <w:rFonts w:ascii="Garamond" w:hAnsi="Garamond"/>
        </w:rPr>
        <w:t xml:space="preserve">entering the home stretch as they </w:t>
      </w:r>
      <w:r w:rsidR="00B0446C">
        <w:rPr>
          <w:rFonts w:ascii="Garamond" w:hAnsi="Garamond"/>
        </w:rPr>
        <w:t>begin final</w:t>
      </w:r>
      <w:r w:rsidR="002A3663">
        <w:rPr>
          <w:rFonts w:ascii="Garamond" w:hAnsi="Garamond"/>
        </w:rPr>
        <w:t xml:space="preserve"> preparations for the upcoming event. CIIE </w:t>
      </w:r>
      <w:r w:rsidR="0051302D">
        <w:rPr>
          <w:rFonts w:ascii="Garamond" w:hAnsi="Garamond"/>
        </w:rPr>
        <w:t>2019</w:t>
      </w:r>
      <w:r w:rsidR="00F10488">
        <w:rPr>
          <w:rFonts w:ascii="Garamond" w:hAnsi="Garamond"/>
        </w:rPr>
        <w:t xml:space="preserve"> will open its doors to around </w:t>
      </w:r>
      <w:r w:rsidR="005A5D8B">
        <w:rPr>
          <w:rFonts w:ascii="Garamond" w:hAnsi="Garamond"/>
        </w:rPr>
        <w:t>3,000 companies</w:t>
      </w:r>
      <w:r w:rsidR="00F10488">
        <w:rPr>
          <w:rFonts w:ascii="Garamond" w:hAnsi="Garamond"/>
        </w:rPr>
        <w:t xml:space="preserve"> from over 1</w:t>
      </w:r>
      <w:r w:rsidR="005A5D8B">
        <w:rPr>
          <w:rFonts w:ascii="Garamond" w:hAnsi="Garamond"/>
        </w:rPr>
        <w:t>5</w:t>
      </w:r>
      <w:r w:rsidR="00F10488">
        <w:rPr>
          <w:rFonts w:ascii="Garamond" w:hAnsi="Garamond"/>
        </w:rPr>
        <w:t>0 countries</w:t>
      </w:r>
      <w:r w:rsidR="005F179B">
        <w:rPr>
          <w:rFonts w:ascii="Garamond" w:hAnsi="Garamond"/>
        </w:rPr>
        <w:t xml:space="preserve"> </w:t>
      </w:r>
      <w:r w:rsidR="005A5D8B">
        <w:rPr>
          <w:rFonts w:ascii="Garamond" w:hAnsi="Garamond"/>
        </w:rPr>
        <w:t>and</w:t>
      </w:r>
      <w:r w:rsidR="005F179B">
        <w:rPr>
          <w:rFonts w:ascii="Garamond" w:hAnsi="Garamond"/>
        </w:rPr>
        <w:t xml:space="preserve"> </w:t>
      </w:r>
      <w:r w:rsidR="005A5D8B">
        <w:rPr>
          <w:rFonts w:ascii="Garamond" w:hAnsi="Garamond"/>
        </w:rPr>
        <w:t>re</w:t>
      </w:r>
      <w:r w:rsidR="005F179B">
        <w:rPr>
          <w:rFonts w:ascii="Garamond" w:hAnsi="Garamond"/>
        </w:rPr>
        <w:t>gions at the National Exhibition and Convention Center (NECC) in Shanghai, China this 5-10 November 2019.</w:t>
      </w:r>
    </w:p>
    <w:p w14:paraId="665DC758" w14:textId="77777777" w:rsidR="004B4CEB" w:rsidRDefault="005F179B" w:rsidP="009C55E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</w:t>
      </w:r>
    </w:p>
    <w:p w14:paraId="36B56B96" w14:textId="77777777" w:rsidR="005D2CBC" w:rsidRDefault="00AB55B1" w:rsidP="009C55EC">
      <w:pPr>
        <w:jc w:val="both"/>
        <w:rPr>
          <w:rFonts w:ascii="Garamond" w:hAnsi="Garamond"/>
        </w:rPr>
      </w:pPr>
      <w:r>
        <w:rPr>
          <w:rFonts w:ascii="Garamond" w:hAnsi="Garamond"/>
        </w:rPr>
        <w:t>C</w:t>
      </w:r>
      <w:r w:rsidR="009A1CC9">
        <w:rPr>
          <w:rFonts w:ascii="Garamond" w:hAnsi="Garamond"/>
        </w:rPr>
        <w:t>urrently one of the largest and fastest-</w:t>
      </w:r>
      <w:r w:rsidR="00573465">
        <w:rPr>
          <w:rFonts w:ascii="Garamond" w:hAnsi="Garamond"/>
        </w:rPr>
        <w:t>developing</w:t>
      </w:r>
      <w:r w:rsidR="009A1CC9">
        <w:rPr>
          <w:rFonts w:ascii="Garamond" w:hAnsi="Garamond"/>
        </w:rPr>
        <w:t xml:space="preserve"> economies in the world</w:t>
      </w:r>
      <w:r w:rsidR="00D33ACF">
        <w:rPr>
          <w:rFonts w:ascii="Garamond" w:hAnsi="Garamond"/>
        </w:rPr>
        <w:t xml:space="preserve"> thanks to its large population base, China </w:t>
      </w:r>
      <w:r w:rsidR="0068057A">
        <w:rPr>
          <w:rFonts w:ascii="Garamond" w:hAnsi="Garamond"/>
        </w:rPr>
        <w:t>continues</w:t>
      </w:r>
      <w:r w:rsidR="008D5E4E">
        <w:rPr>
          <w:rFonts w:ascii="Garamond" w:hAnsi="Garamond"/>
        </w:rPr>
        <w:t xml:space="preserve"> </w:t>
      </w:r>
      <w:r w:rsidR="00BE7FA2">
        <w:rPr>
          <w:rFonts w:ascii="Garamond" w:hAnsi="Garamond"/>
        </w:rPr>
        <w:t>its initiatives for economic openne</w:t>
      </w:r>
      <w:r w:rsidR="00D21492">
        <w:rPr>
          <w:rFonts w:ascii="Garamond" w:hAnsi="Garamond"/>
        </w:rPr>
        <w:t>s</w:t>
      </w:r>
      <w:r w:rsidR="00BE7FA2">
        <w:rPr>
          <w:rFonts w:ascii="Garamond" w:hAnsi="Garamond"/>
        </w:rPr>
        <w:t>s, globalization and international cooperation</w:t>
      </w:r>
      <w:r w:rsidR="00D21492">
        <w:rPr>
          <w:rFonts w:ascii="Garamond" w:hAnsi="Garamond"/>
        </w:rPr>
        <w:t xml:space="preserve"> through this</w:t>
      </w:r>
      <w:r w:rsidR="00C64611">
        <w:rPr>
          <w:rFonts w:ascii="Garamond" w:hAnsi="Garamond"/>
        </w:rPr>
        <w:t xml:space="preserve"> import-only expo.</w:t>
      </w:r>
      <w:r w:rsidR="00305C7D">
        <w:rPr>
          <w:rFonts w:ascii="Garamond" w:hAnsi="Garamond"/>
        </w:rPr>
        <w:t xml:space="preserve"> The </w:t>
      </w:r>
      <w:r w:rsidR="008A30EA">
        <w:rPr>
          <w:rFonts w:ascii="Garamond" w:hAnsi="Garamond"/>
        </w:rPr>
        <w:t>enthusiastic</w:t>
      </w:r>
      <w:r w:rsidR="00305C7D">
        <w:rPr>
          <w:rFonts w:ascii="Garamond" w:hAnsi="Garamond"/>
        </w:rPr>
        <w:t xml:space="preserve"> respon</w:t>
      </w:r>
      <w:r w:rsidR="0073796E">
        <w:rPr>
          <w:rFonts w:ascii="Garamond" w:hAnsi="Garamond"/>
        </w:rPr>
        <w:t xml:space="preserve">se from participants for this year’s </w:t>
      </w:r>
      <w:r w:rsidR="009344AD">
        <w:rPr>
          <w:rFonts w:ascii="Garamond" w:hAnsi="Garamond"/>
        </w:rPr>
        <w:t>edition</w:t>
      </w:r>
      <w:r w:rsidR="0073796E">
        <w:rPr>
          <w:rFonts w:ascii="Garamond" w:hAnsi="Garamond"/>
        </w:rPr>
        <w:t xml:space="preserve"> has already prompted organizers to open the registration for the 3</w:t>
      </w:r>
      <w:r w:rsidR="0073796E" w:rsidRPr="0073796E">
        <w:rPr>
          <w:rFonts w:ascii="Garamond" w:hAnsi="Garamond"/>
          <w:vertAlign w:val="superscript"/>
        </w:rPr>
        <w:t>rd</w:t>
      </w:r>
      <w:r w:rsidR="0073796E">
        <w:rPr>
          <w:rFonts w:ascii="Garamond" w:hAnsi="Garamond"/>
        </w:rPr>
        <w:t xml:space="preserve"> CIIE s</w:t>
      </w:r>
      <w:r w:rsidR="00AD76B5">
        <w:rPr>
          <w:rFonts w:ascii="Garamond" w:hAnsi="Garamond"/>
        </w:rPr>
        <w:t>lated</w:t>
      </w:r>
      <w:r w:rsidR="0073796E">
        <w:rPr>
          <w:rFonts w:ascii="Garamond" w:hAnsi="Garamond"/>
        </w:rPr>
        <w:t xml:space="preserve"> for 2020.</w:t>
      </w:r>
    </w:p>
    <w:p w14:paraId="68ED338E" w14:textId="77777777" w:rsidR="00BA2C56" w:rsidRDefault="00BA2C56" w:rsidP="009C55EC">
      <w:pPr>
        <w:jc w:val="both"/>
        <w:rPr>
          <w:rFonts w:ascii="Garamond" w:hAnsi="Garamond"/>
        </w:rPr>
      </w:pPr>
    </w:p>
    <w:p w14:paraId="50EBA526" w14:textId="4707ACA3" w:rsidR="00950E62" w:rsidRDefault="002B5495" w:rsidP="009C55EC">
      <w:pPr>
        <w:jc w:val="both"/>
        <w:rPr>
          <w:rFonts w:ascii="Garamond" w:hAnsi="Garamond"/>
        </w:rPr>
      </w:pPr>
      <w:r>
        <w:rPr>
          <w:rFonts w:ascii="Garamond" w:hAnsi="Garamond"/>
        </w:rPr>
        <w:t>Th</w:t>
      </w:r>
      <w:r w:rsidR="00B845C5">
        <w:rPr>
          <w:rFonts w:ascii="Garamond" w:hAnsi="Garamond"/>
        </w:rPr>
        <w:t>is</w:t>
      </w:r>
      <w:r>
        <w:rPr>
          <w:rFonts w:ascii="Garamond" w:hAnsi="Garamond"/>
        </w:rPr>
        <w:t xml:space="preserve"> import expo </w:t>
      </w:r>
      <w:r w:rsidR="008D5E4E">
        <w:rPr>
          <w:rFonts w:ascii="Garamond" w:hAnsi="Garamond"/>
        </w:rPr>
        <w:t>provides an ideal platform for companies and exporters to promote th</w:t>
      </w:r>
      <w:r w:rsidR="00610BD1">
        <w:rPr>
          <w:rFonts w:ascii="Garamond" w:hAnsi="Garamond"/>
        </w:rPr>
        <w:t xml:space="preserve">eir </w:t>
      </w:r>
      <w:r w:rsidR="008D5E4E">
        <w:rPr>
          <w:rFonts w:ascii="Garamond" w:hAnsi="Garamond"/>
        </w:rPr>
        <w:t>products, market their brands</w:t>
      </w:r>
      <w:r w:rsidR="00610BD1">
        <w:rPr>
          <w:rFonts w:ascii="Garamond" w:hAnsi="Garamond"/>
        </w:rPr>
        <w:t>, sustain business relations</w:t>
      </w:r>
      <w:r w:rsidR="008D5E4E">
        <w:rPr>
          <w:rFonts w:ascii="Garamond" w:hAnsi="Garamond"/>
        </w:rPr>
        <w:t xml:space="preserve"> and find new </w:t>
      </w:r>
      <w:r w:rsidR="00610BD1">
        <w:rPr>
          <w:rFonts w:ascii="Garamond" w:hAnsi="Garamond"/>
        </w:rPr>
        <w:t xml:space="preserve">trade </w:t>
      </w:r>
      <w:r w:rsidR="008D5E4E">
        <w:rPr>
          <w:rFonts w:ascii="Garamond" w:hAnsi="Garamond"/>
        </w:rPr>
        <w:t>partners from the second largest economy in the world.</w:t>
      </w:r>
      <w:r w:rsidR="0011621E">
        <w:rPr>
          <w:rFonts w:ascii="Garamond" w:hAnsi="Garamond"/>
        </w:rPr>
        <w:t xml:space="preserve"> </w:t>
      </w:r>
      <w:r w:rsidR="00B60725">
        <w:rPr>
          <w:rFonts w:ascii="Garamond" w:hAnsi="Garamond"/>
        </w:rPr>
        <w:t xml:space="preserve">According to a recent global economic forecast by Euromonitor, China’s </w:t>
      </w:r>
      <w:r w:rsidR="002823DF">
        <w:rPr>
          <w:rFonts w:ascii="Garamond" w:hAnsi="Garamond"/>
        </w:rPr>
        <w:t xml:space="preserve">projected economic </w:t>
      </w:r>
      <w:r w:rsidR="0011621E">
        <w:rPr>
          <w:rFonts w:ascii="Garamond" w:hAnsi="Garamond"/>
        </w:rPr>
        <w:t>growth for 2019 through 2021 puts it ahead of the USA in the global economy leaderboard, f</w:t>
      </w:r>
      <w:r w:rsidR="00B845C5" w:rsidRPr="0044503D">
        <w:rPr>
          <w:rFonts w:ascii="Garamond" w:hAnsi="Garamond"/>
        </w:rPr>
        <w:t>urt</w:t>
      </w:r>
      <w:r w:rsidR="0011621E">
        <w:rPr>
          <w:rFonts w:ascii="Garamond" w:hAnsi="Garamond"/>
        </w:rPr>
        <w:t>h</w:t>
      </w:r>
      <w:r w:rsidR="00B845C5" w:rsidRPr="0044503D">
        <w:rPr>
          <w:rFonts w:ascii="Garamond" w:hAnsi="Garamond"/>
        </w:rPr>
        <w:t xml:space="preserve">er </w:t>
      </w:r>
      <w:r w:rsidR="005334DD" w:rsidRPr="0044503D">
        <w:rPr>
          <w:rFonts w:ascii="Garamond" w:hAnsi="Garamond"/>
        </w:rPr>
        <w:t>augmenting</w:t>
      </w:r>
      <w:r w:rsidR="00B845C5" w:rsidRPr="0044503D">
        <w:rPr>
          <w:rFonts w:ascii="Garamond" w:hAnsi="Garamond"/>
        </w:rPr>
        <w:t xml:space="preserve"> </w:t>
      </w:r>
      <w:r w:rsidR="005334DD" w:rsidRPr="0044503D">
        <w:rPr>
          <w:rFonts w:ascii="Garamond" w:hAnsi="Garamond"/>
        </w:rPr>
        <w:t>the benefits of potenti</w:t>
      </w:r>
      <w:r w:rsidR="00610BD1" w:rsidRPr="0044503D">
        <w:rPr>
          <w:rFonts w:ascii="Garamond" w:hAnsi="Garamond"/>
        </w:rPr>
        <w:t>al export deals with</w:t>
      </w:r>
      <w:r w:rsidR="00270278" w:rsidRPr="0044503D">
        <w:rPr>
          <w:rFonts w:ascii="Garamond" w:hAnsi="Garamond"/>
        </w:rPr>
        <w:t xml:space="preserve"> the country.</w:t>
      </w:r>
    </w:p>
    <w:p w14:paraId="423FCC1B" w14:textId="77777777" w:rsidR="0035166A" w:rsidRDefault="0035166A" w:rsidP="009C55EC">
      <w:pPr>
        <w:jc w:val="both"/>
        <w:rPr>
          <w:rFonts w:ascii="Garamond" w:hAnsi="Garamond"/>
          <w:b/>
        </w:rPr>
      </w:pPr>
    </w:p>
    <w:p w14:paraId="4192EAA7" w14:textId="77777777" w:rsidR="0035166A" w:rsidRDefault="0035166A" w:rsidP="009C55EC">
      <w:pPr>
        <w:jc w:val="both"/>
        <w:rPr>
          <w:rFonts w:ascii="Garamond" w:hAnsi="Garamond"/>
          <w:b/>
        </w:rPr>
      </w:pPr>
    </w:p>
    <w:p w14:paraId="55F975B4" w14:textId="77777777" w:rsidR="0035166A" w:rsidRDefault="0035166A" w:rsidP="009C55EC">
      <w:pPr>
        <w:jc w:val="both"/>
        <w:rPr>
          <w:rFonts w:ascii="Garamond" w:hAnsi="Garamond"/>
          <w:b/>
        </w:rPr>
      </w:pPr>
    </w:p>
    <w:p w14:paraId="5D55FC7A" w14:textId="77777777" w:rsidR="0035166A" w:rsidRDefault="0035166A" w:rsidP="009C55EC">
      <w:pPr>
        <w:jc w:val="both"/>
        <w:rPr>
          <w:rFonts w:ascii="Garamond" w:hAnsi="Garamond"/>
          <w:b/>
        </w:rPr>
      </w:pPr>
    </w:p>
    <w:p w14:paraId="5F6CC4FE" w14:textId="77777777" w:rsidR="0035166A" w:rsidRDefault="0035166A" w:rsidP="009C55EC">
      <w:pPr>
        <w:jc w:val="both"/>
        <w:rPr>
          <w:rFonts w:ascii="Garamond" w:hAnsi="Garamond"/>
          <w:b/>
        </w:rPr>
      </w:pPr>
    </w:p>
    <w:p w14:paraId="01128874" w14:textId="77777777" w:rsidR="0035166A" w:rsidRDefault="0035166A" w:rsidP="009C55EC">
      <w:pPr>
        <w:jc w:val="both"/>
        <w:rPr>
          <w:rFonts w:ascii="Garamond" w:hAnsi="Garamond"/>
          <w:b/>
        </w:rPr>
      </w:pPr>
    </w:p>
    <w:p w14:paraId="36583206" w14:textId="6ACE229B" w:rsidR="002B5495" w:rsidRPr="00B52D11" w:rsidRDefault="00B51043" w:rsidP="009C55EC">
      <w:pPr>
        <w:jc w:val="both"/>
        <w:rPr>
          <w:rFonts w:ascii="Garamond" w:hAnsi="Garamond"/>
        </w:rPr>
      </w:pPr>
      <w:r w:rsidRPr="00C63FFF">
        <w:rPr>
          <w:rFonts w:ascii="Garamond" w:hAnsi="Garamond"/>
          <w:b/>
        </w:rPr>
        <w:t xml:space="preserve">Improved </w:t>
      </w:r>
      <w:r w:rsidR="00C63FFF" w:rsidRPr="00C63FFF">
        <w:rPr>
          <w:rFonts w:ascii="Garamond" w:hAnsi="Garamond"/>
          <w:b/>
        </w:rPr>
        <w:t>import expo</w:t>
      </w:r>
    </w:p>
    <w:p w14:paraId="7083E61F" w14:textId="77777777" w:rsidR="00B51043" w:rsidRDefault="00B51043" w:rsidP="009C55EC">
      <w:pPr>
        <w:jc w:val="both"/>
        <w:rPr>
          <w:rFonts w:ascii="Garamond" w:hAnsi="Garamond"/>
        </w:rPr>
      </w:pPr>
    </w:p>
    <w:p w14:paraId="0F201A37" w14:textId="77777777" w:rsidR="003B104F" w:rsidRDefault="003B104F" w:rsidP="009C55EC">
      <w:pPr>
        <w:jc w:val="both"/>
        <w:rPr>
          <w:rFonts w:ascii="Garamond" w:hAnsi="Garamond"/>
        </w:rPr>
      </w:pPr>
      <w:r>
        <w:rPr>
          <w:rFonts w:ascii="Garamond" w:hAnsi="Garamond"/>
        </w:rPr>
        <w:t>New categories have been added to this year’s expo</w:t>
      </w:r>
      <w:r w:rsidR="00F01B04">
        <w:rPr>
          <w:rFonts w:ascii="Garamond" w:hAnsi="Garamond"/>
        </w:rPr>
        <w:t>,</w:t>
      </w:r>
      <w:r>
        <w:rPr>
          <w:rFonts w:ascii="Garamond" w:hAnsi="Garamond"/>
        </w:rPr>
        <w:t xml:space="preserve"> opening up trade opportunities in </w:t>
      </w:r>
      <w:r w:rsidR="00F01B04">
        <w:rPr>
          <w:rFonts w:ascii="Garamond" w:hAnsi="Garamond"/>
        </w:rPr>
        <w:t>the industries of autonomous driving technologies and elderly care services. The exhibition area itself has increased from 270,000 to 300,000 square meters to accommodate the number of guests, participants</w:t>
      </w:r>
      <w:r w:rsidR="006B10DC">
        <w:rPr>
          <w:rFonts w:ascii="Garamond" w:hAnsi="Garamond"/>
        </w:rPr>
        <w:t>, Fortune 500 companies and events</w:t>
      </w:r>
      <w:r w:rsidR="00F01B04">
        <w:rPr>
          <w:rFonts w:ascii="Garamond" w:hAnsi="Garamond"/>
        </w:rPr>
        <w:t xml:space="preserve"> </w:t>
      </w:r>
      <w:r w:rsidR="006B10DC">
        <w:rPr>
          <w:rFonts w:ascii="Garamond" w:hAnsi="Garamond"/>
        </w:rPr>
        <w:t>that are all expected to exceed those of last year’s expo.</w:t>
      </w:r>
    </w:p>
    <w:p w14:paraId="5D9A79A2" w14:textId="77777777" w:rsidR="003B104F" w:rsidRDefault="003B104F" w:rsidP="009C55EC">
      <w:pPr>
        <w:jc w:val="both"/>
        <w:rPr>
          <w:rFonts w:ascii="Garamond" w:hAnsi="Garamond"/>
        </w:rPr>
      </w:pPr>
    </w:p>
    <w:p w14:paraId="0A392AE6" w14:textId="11BE82E1" w:rsidR="00BA2C56" w:rsidRDefault="008014EB" w:rsidP="009C55EC">
      <w:pPr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F35D37">
        <w:rPr>
          <w:rFonts w:ascii="Garamond" w:hAnsi="Garamond"/>
        </w:rPr>
        <w:t>f the seven categories under CIIE’s business exhibition,</w:t>
      </w:r>
      <w:r w:rsidR="00F662E7">
        <w:rPr>
          <w:rFonts w:ascii="Garamond" w:hAnsi="Garamond"/>
        </w:rPr>
        <w:t xml:space="preserve"> </w:t>
      </w:r>
      <w:r w:rsidR="00F35D37">
        <w:rPr>
          <w:rFonts w:ascii="Garamond" w:hAnsi="Garamond"/>
        </w:rPr>
        <w:t xml:space="preserve">the Philippines will be </w:t>
      </w:r>
      <w:r w:rsidR="00EE4601">
        <w:rPr>
          <w:rFonts w:ascii="Garamond" w:hAnsi="Garamond"/>
        </w:rPr>
        <w:t xml:space="preserve">exhibiting as part of the </w:t>
      </w:r>
      <w:r w:rsidR="00E74FA8">
        <w:rPr>
          <w:rFonts w:ascii="Garamond" w:hAnsi="Garamond"/>
        </w:rPr>
        <w:t>Food and Agricultural Products sector</w:t>
      </w:r>
      <w:r w:rsidR="00B6138F">
        <w:rPr>
          <w:rFonts w:ascii="Garamond" w:hAnsi="Garamond"/>
        </w:rPr>
        <w:t>. The participation</w:t>
      </w:r>
      <w:r w:rsidR="00450CF6">
        <w:rPr>
          <w:rFonts w:ascii="Garamond" w:hAnsi="Garamond"/>
        </w:rPr>
        <w:t>, organized by the Department of Trade and Industry</w:t>
      </w:r>
      <w:r w:rsidR="00DF7F3D">
        <w:rPr>
          <w:rFonts w:ascii="Garamond" w:hAnsi="Garamond"/>
        </w:rPr>
        <w:t xml:space="preserve"> (DTI)</w:t>
      </w:r>
      <w:r w:rsidR="00450CF6">
        <w:rPr>
          <w:rFonts w:ascii="Garamond" w:hAnsi="Garamond"/>
        </w:rPr>
        <w:t xml:space="preserve"> through the Center for International Trade Expositions and Missions (CITEM),</w:t>
      </w:r>
      <w:r w:rsidR="00B6138F">
        <w:rPr>
          <w:rFonts w:ascii="Garamond" w:hAnsi="Garamond"/>
        </w:rPr>
        <w:t xml:space="preserve"> </w:t>
      </w:r>
      <w:r w:rsidR="005E0FE1">
        <w:rPr>
          <w:rFonts w:ascii="Garamond" w:hAnsi="Garamond"/>
        </w:rPr>
        <w:t>is now composed</w:t>
      </w:r>
      <w:r w:rsidR="00B6138F">
        <w:rPr>
          <w:rFonts w:ascii="Garamond" w:hAnsi="Garamond"/>
        </w:rPr>
        <w:t xml:space="preserve"> of </w:t>
      </w:r>
      <w:r w:rsidR="00B3221F">
        <w:rPr>
          <w:rFonts w:ascii="Garamond" w:hAnsi="Garamond"/>
        </w:rPr>
        <w:t>more than 30 exhibitors set to showcase a wide range of top-notch products and services aimed at China’s fast-growing health and wellness market.</w:t>
      </w:r>
    </w:p>
    <w:p w14:paraId="4E2F745F" w14:textId="1CCC5FE1" w:rsidR="009F4C09" w:rsidRDefault="009F4C09" w:rsidP="009C55EC">
      <w:pPr>
        <w:jc w:val="both"/>
        <w:rPr>
          <w:rFonts w:ascii="Garamond" w:hAnsi="Garamond"/>
        </w:rPr>
      </w:pPr>
    </w:p>
    <w:p w14:paraId="14384814" w14:textId="77777777" w:rsidR="00FD4005" w:rsidRDefault="00FD4005" w:rsidP="00FD4005">
      <w:pPr>
        <w:jc w:val="both"/>
        <w:rPr>
          <w:rFonts w:ascii="Garamond" w:hAnsi="Garamond"/>
        </w:rPr>
      </w:pPr>
      <w:r>
        <w:rPr>
          <w:rFonts w:ascii="Garamond" w:hAnsi="Garamond"/>
        </w:rPr>
        <w:t>The participating companies from the Philippines’ food and beverage sectors will be exhibiting under the FoodPhilippines banner where they will showcase a wide variety of quality and innovative food products suited for China’s fast-growing health and wellness market.</w:t>
      </w:r>
    </w:p>
    <w:p w14:paraId="6786EE83" w14:textId="46082089" w:rsidR="00FD4005" w:rsidRDefault="00FD4005" w:rsidP="009C55EC">
      <w:pPr>
        <w:jc w:val="both"/>
        <w:rPr>
          <w:rFonts w:ascii="Garamond" w:hAnsi="Garamond"/>
        </w:rPr>
      </w:pPr>
    </w:p>
    <w:p w14:paraId="40D4FADE" w14:textId="51F8A31F" w:rsidR="00F10311" w:rsidRDefault="004645FD" w:rsidP="009C55EC">
      <w:pPr>
        <w:jc w:val="both"/>
        <w:rPr>
          <w:rFonts w:ascii="Garamond" w:hAnsi="Garamond"/>
        </w:rPr>
      </w:pPr>
      <w:r>
        <w:rPr>
          <w:rFonts w:ascii="Garamond" w:hAnsi="Garamond"/>
        </w:rPr>
        <w:t>Except for</w:t>
      </w:r>
      <w:r w:rsidR="00E953D5">
        <w:rPr>
          <w:rFonts w:ascii="Garamond" w:hAnsi="Garamond"/>
        </w:rPr>
        <w:t xml:space="preserve"> a few large-scale corporations, the Philippine delegation in the upcoming import expo will mostly be made up of companies from m</w:t>
      </w:r>
      <w:bookmarkStart w:id="0" w:name="_GoBack"/>
      <w:bookmarkEnd w:id="0"/>
      <w:r w:rsidR="00E953D5">
        <w:rPr>
          <w:rFonts w:ascii="Garamond" w:hAnsi="Garamond"/>
        </w:rPr>
        <w:t>icro- to small-scale enterprises</w:t>
      </w:r>
      <w:r w:rsidR="00567F73">
        <w:rPr>
          <w:rFonts w:ascii="Garamond" w:hAnsi="Garamond"/>
        </w:rPr>
        <w:t xml:space="preserve">. This is in line with the Philippine government’s push to </w:t>
      </w:r>
      <w:r w:rsidR="00E4755C">
        <w:rPr>
          <w:rFonts w:ascii="Garamond" w:hAnsi="Garamond"/>
        </w:rPr>
        <w:t>furth</w:t>
      </w:r>
      <w:r w:rsidR="000E5682">
        <w:rPr>
          <w:rFonts w:ascii="Garamond" w:hAnsi="Garamond"/>
        </w:rPr>
        <w:t>er</w:t>
      </w:r>
      <w:r w:rsidR="00E4755C">
        <w:rPr>
          <w:rFonts w:ascii="Garamond" w:hAnsi="Garamond"/>
        </w:rPr>
        <w:t xml:space="preserve"> strengthen</w:t>
      </w:r>
      <w:r w:rsidR="000E5682">
        <w:rPr>
          <w:rFonts w:ascii="Garamond" w:hAnsi="Garamond"/>
        </w:rPr>
        <w:t xml:space="preserve"> and advance</w:t>
      </w:r>
      <w:r w:rsidR="00E4755C">
        <w:rPr>
          <w:rFonts w:ascii="Garamond" w:hAnsi="Garamond"/>
        </w:rPr>
        <w:t xml:space="preserve"> its micro, small and medium enterprises (MSMEs).</w:t>
      </w:r>
    </w:p>
    <w:p w14:paraId="7D583A7E" w14:textId="77777777" w:rsidR="00F10311" w:rsidRDefault="00F10311" w:rsidP="009C55EC">
      <w:pPr>
        <w:jc w:val="both"/>
        <w:rPr>
          <w:rFonts w:ascii="Garamond" w:hAnsi="Garamond"/>
        </w:rPr>
      </w:pPr>
    </w:p>
    <w:p w14:paraId="4B00C2BD" w14:textId="6D7D17AD" w:rsidR="00CA4296" w:rsidRDefault="00EF510E" w:rsidP="009C55EC">
      <w:pPr>
        <w:jc w:val="both"/>
        <w:rPr>
          <w:rFonts w:ascii="Garamond" w:hAnsi="Garamond"/>
        </w:rPr>
      </w:pPr>
      <w:r>
        <w:rPr>
          <w:rFonts w:ascii="Garamond" w:hAnsi="Garamond"/>
        </w:rPr>
        <w:t>“</w:t>
      </w:r>
      <w:r w:rsidR="00743E4D">
        <w:rPr>
          <w:rFonts w:ascii="Garamond" w:hAnsi="Garamond"/>
        </w:rPr>
        <w:t xml:space="preserve">CIIE </w:t>
      </w:r>
      <w:r>
        <w:rPr>
          <w:rFonts w:ascii="Garamond" w:hAnsi="Garamond"/>
        </w:rPr>
        <w:t>serves as a perfect example of China’s efforts to</w:t>
      </w:r>
      <w:r w:rsidR="006B1DA6">
        <w:rPr>
          <w:rFonts w:ascii="Garamond" w:hAnsi="Garamond"/>
        </w:rPr>
        <w:t xml:space="preserve"> </w:t>
      </w:r>
      <w:r w:rsidR="00873F8C">
        <w:rPr>
          <w:rFonts w:ascii="Garamond" w:hAnsi="Garamond"/>
        </w:rPr>
        <w:t xml:space="preserve">further </w:t>
      </w:r>
      <w:r w:rsidR="006B1DA6">
        <w:rPr>
          <w:rFonts w:ascii="Garamond" w:hAnsi="Garamond"/>
        </w:rPr>
        <w:t xml:space="preserve">open its market to </w:t>
      </w:r>
      <w:r w:rsidR="00AF47CF">
        <w:rPr>
          <w:rFonts w:ascii="Garamond" w:hAnsi="Garamond"/>
        </w:rPr>
        <w:t>foreign</w:t>
      </w:r>
      <w:r w:rsidR="006B1DA6">
        <w:rPr>
          <w:rFonts w:ascii="Garamond" w:hAnsi="Garamond"/>
        </w:rPr>
        <w:t xml:space="preserve"> trade</w:t>
      </w:r>
      <w:r w:rsidR="00450CF6">
        <w:rPr>
          <w:rFonts w:ascii="Garamond" w:hAnsi="Garamond"/>
        </w:rPr>
        <w:t xml:space="preserve">, as well as a new </w:t>
      </w:r>
      <w:r w:rsidR="00B062BA">
        <w:rPr>
          <w:rFonts w:ascii="Garamond" w:hAnsi="Garamond"/>
        </w:rPr>
        <w:t xml:space="preserve">trading </w:t>
      </w:r>
      <w:r w:rsidR="00834077">
        <w:rPr>
          <w:rFonts w:ascii="Garamond" w:hAnsi="Garamond"/>
        </w:rPr>
        <w:t>platform</w:t>
      </w:r>
      <w:r w:rsidR="00450CF6">
        <w:rPr>
          <w:rFonts w:ascii="Garamond" w:hAnsi="Garamond"/>
        </w:rPr>
        <w:t xml:space="preserve"> that</w:t>
      </w:r>
      <w:r w:rsidR="00AF47CF">
        <w:rPr>
          <w:rFonts w:ascii="Garamond" w:hAnsi="Garamond"/>
        </w:rPr>
        <w:t xml:space="preserve"> promotes the advancement of the overall global economy</w:t>
      </w:r>
      <w:r w:rsidR="006B1DA6">
        <w:rPr>
          <w:rFonts w:ascii="Garamond" w:hAnsi="Garamond"/>
        </w:rPr>
        <w:t>,</w:t>
      </w:r>
      <w:r w:rsidR="00450CF6">
        <w:rPr>
          <w:rFonts w:ascii="Garamond" w:hAnsi="Garamond"/>
        </w:rPr>
        <w:t>” said DTI</w:t>
      </w:r>
      <w:r w:rsidR="00DC3FCA">
        <w:rPr>
          <w:rFonts w:ascii="Garamond" w:hAnsi="Garamond"/>
        </w:rPr>
        <w:t xml:space="preserve"> Undersecretary</w:t>
      </w:r>
      <w:r w:rsidR="00450CF6">
        <w:rPr>
          <w:rFonts w:ascii="Garamond" w:hAnsi="Garamond"/>
        </w:rPr>
        <w:t xml:space="preserve"> </w:t>
      </w:r>
      <w:r w:rsidR="00DC3FCA">
        <w:rPr>
          <w:rFonts w:ascii="Garamond" w:hAnsi="Garamond"/>
        </w:rPr>
        <w:t>Abdulgani Macatoman</w:t>
      </w:r>
      <w:r w:rsidR="00450CF6">
        <w:rPr>
          <w:rFonts w:ascii="Garamond" w:hAnsi="Garamond"/>
        </w:rPr>
        <w:t>. “It</w:t>
      </w:r>
      <w:r w:rsidR="006B1DA6">
        <w:rPr>
          <w:rFonts w:ascii="Garamond" w:hAnsi="Garamond"/>
        </w:rPr>
        <w:t xml:space="preserve"> provid</w:t>
      </w:r>
      <w:r w:rsidR="00450CF6">
        <w:rPr>
          <w:rFonts w:ascii="Garamond" w:hAnsi="Garamond"/>
        </w:rPr>
        <w:t>es</w:t>
      </w:r>
      <w:r w:rsidR="006B1DA6">
        <w:rPr>
          <w:rFonts w:ascii="Garamond" w:hAnsi="Garamond"/>
        </w:rPr>
        <w:t xml:space="preserve"> great opportunities for our </w:t>
      </w:r>
      <w:r w:rsidR="000B0873">
        <w:rPr>
          <w:rFonts w:ascii="Garamond" w:hAnsi="Garamond"/>
        </w:rPr>
        <w:t>MSMEs</w:t>
      </w:r>
      <w:r w:rsidR="006B1DA6">
        <w:rPr>
          <w:rFonts w:ascii="Garamond" w:hAnsi="Garamond"/>
        </w:rPr>
        <w:t xml:space="preserve"> to </w:t>
      </w:r>
      <w:r w:rsidR="006C782E">
        <w:rPr>
          <w:rFonts w:ascii="Garamond" w:hAnsi="Garamond"/>
        </w:rPr>
        <w:t>grow their businesses beyond their local operations</w:t>
      </w:r>
      <w:r w:rsidR="00B062BA">
        <w:rPr>
          <w:rFonts w:ascii="Garamond" w:hAnsi="Garamond"/>
        </w:rPr>
        <w:t xml:space="preserve"> and </w:t>
      </w:r>
      <w:r w:rsidR="006B1DA6">
        <w:rPr>
          <w:rFonts w:ascii="Garamond" w:hAnsi="Garamond"/>
        </w:rPr>
        <w:t>capture</w:t>
      </w:r>
      <w:r w:rsidR="00450CF6">
        <w:rPr>
          <w:rFonts w:ascii="Garamond" w:hAnsi="Garamond"/>
        </w:rPr>
        <w:t xml:space="preserve"> more sectors</w:t>
      </w:r>
      <w:r w:rsidR="006B1DA6">
        <w:rPr>
          <w:rFonts w:ascii="Garamond" w:hAnsi="Garamond"/>
        </w:rPr>
        <w:t xml:space="preserve"> of </w:t>
      </w:r>
      <w:r w:rsidR="00450CF6">
        <w:rPr>
          <w:rFonts w:ascii="Garamond" w:hAnsi="Garamond"/>
        </w:rPr>
        <w:t>China’s</w:t>
      </w:r>
      <w:r w:rsidR="006B1DA6">
        <w:rPr>
          <w:rFonts w:ascii="Garamond" w:hAnsi="Garamond"/>
        </w:rPr>
        <w:t xml:space="preserve"> developing market as </w:t>
      </w:r>
      <w:r w:rsidR="00B062BA">
        <w:rPr>
          <w:rFonts w:ascii="Garamond" w:hAnsi="Garamond"/>
        </w:rPr>
        <w:t>the Philippines continues</w:t>
      </w:r>
      <w:r w:rsidR="006B1DA6">
        <w:rPr>
          <w:rFonts w:ascii="Garamond" w:hAnsi="Garamond"/>
        </w:rPr>
        <w:t xml:space="preserve"> to strengthen</w:t>
      </w:r>
      <w:r w:rsidR="00B062BA">
        <w:rPr>
          <w:rFonts w:ascii="Garamond" w:hAnsi="Garamond"/>
        </w:rPr>
        <w:t xml:space="preserve"> its</w:t>
      </w:r>
      <w:r w:rsidR="006B1DA6">
        <w:rPr>
          <w:rFonts w:ascii="Garamond" w:hAnsi="Garamond"/>
        </w:rPr>
        <w:t xml:space="preserve"> bilateral relations </w:t>
      </w:r>
      <w:r w:rsidR="00B062BA">
        <w:rPr>
          <w:rFonts w:ascii="Garamond" w:hAnsi="Garamond"/>
        </w:rPr>
        <w:t>with China</w:t>
      </w:r>
      <w:r w:rsidR="00450CF6">
        <w:rPr>
          <w:rFonts w:ascii="Garamond" w:hAnsi="Garamond"/>
        </w:rPr>
        <w:t>.”</w:t>
      </w:r>
    </w:p>
    <w:p w14:paraId="6B5E9C32" w14:textId="77777777" w:rsidR="00CA4296" w:rsidRDefault="00CA4296" w:rsidP="009C55EC">
      <w:pPr>
        <w:jc w:val="both"/>
        <w:rPr>
          <w:rFonts w:ascii="Garamond" w:hAnsi="Garamond"/>
        </w:rPr>
      </w:pPr>
    </w:p>
    <w:p w14:paraId="503DE2D9" w14:textId="79B72990" w:rsidR="00CA4296" w:rsidRDefault="00CA4296" w:rsidP="009C55EC">
      <w:pPr>
        <w:jc w:val="both"/>
        <w:rPr>
          <w:rFonts w:ascii="Garamond" w:hAnsi="Garamond"/>
        </w:rPr>
      </w:pPr>
      <w:r>
        <w:rPr>
          <w:rFonts w:ascii="Garamond" w:hAnsi="Garamond"/>
        </w:rPr>
        <w:t>DTI-CITEM, together with its partner agencies, will be focusing on a smaller MSME and business delegation</w:t>
      </w:r>
      <w:r w:rsidR="005065CD">
        <w:rPr>
          <w:rFonts w:ascii="Garamond" w:hAnsi="Garamond"/>
        </w:rPr>
        <w:t xml:space="preserve"> as they continue to </w:t>
      </w:r>
      <w:r>
        <w:rPr>
          <w:rFonts w:ascii="Garamond" w:hAnsi="Garamond"/>
        </w:rPr>
        <w:t>develop</w:t>
      </w:r>
      <w:r w:rsidR="00FA7DE4">
        <w:rPr>
          <w:rFonts w:ascii="Garamond" w:hAnsi="Garamond"/>
        </w:rPr>
        <w:t xml:space="preserve"> this year’s participants</w:t>
      </w:r>
      <w:r>
        <w:rPr>
          <w:rFonts w:ascii="Garamond" w:hAnsi="Garamond"/>
        </w:rPr>
        <w:t xml:space="preserve"> for export competitiveness in </w:t>
      </w:r>
      <w:r w:rsidR="005065CD">
        <w:rPr>
          <w:rFonts w:ascii="Garamond" w:hAnsi="Garamond"/>
        </w:rPr>
        <w:t>both the Chinese and global markets.</w:t>
      </w:r>
    </w:p>
    <w:p w14:paraId="1798149A" w14:textId="77777777" w:rsidR="006F0D25" w:rsidRDefault="006F0D25" w:rsidP="009C55EC">
      <w:pPr>
        <w:jc w:val="both"/>
        <w:rPr>
          <w:rFonts w:ascii="Garamond" w:hAnsi="Garamond"/>
        </w:rPr>
      </w:pPr>
    </w:p>
    <w:p w14:paraId="6DF1220E" w14:textId="35944DDB" w:rsidR="0014359E" w:rsidRDefault="0014359E" w:rsidP="009C55E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“We </w:t>
      </w:r>
      <w:r w:rsidR="00F14BDE">
        <w:rPr>
          <w:rFonts w:ascii="Garamond" w:hAnsi="Garamond"/>
        </w:rPr>
        <w:t xml:space="preserve">are inviting all trade buyers and guests alike to visit the </w:t>
      </w:r>
      <w:r w:rsidR="00965E20">
        <w:rPr>
          <w:rFonts w:ascii="Garamond" w:hAnsi="Garamond"/>
        </w:rPr>
        <w:t>FoodPhilippines area</w:t>
      </w:r>
      <w:r w:rsidR="00F14BDE">
        <w:rPr>
          <w:rFonts w:ascii="Garamond" w:hAnsi="Garamond"/>
        </w:rPr>
        <w:t xml:space="preserve"> and discover the best </w:t>
      </w:r>
      <w:r w:rsidR="00965E20">
        <w:rPr>
          <w:rFonts w:ascii="Garamond" w:hAnsi="Garamond"/>
        </w:rPr>
        <w:t xml:space="preserve">food products </w:t>
      </w:r>
      <w:r w:rsidR="00F14BDE">
        <w:rPr>
          <w:rFonts w:ascii="Garamond" w:hAnsi="Garamond"/>
        </w:rPr>
        <w:t>that</w:t>
      </w:r>
      <w:r w:rsidR="00965E20">
        <w:rPr>
          <w:rFonts w:ascii="Garamond" w:hAnsi="Garamond"/>
        </w:rPr>
        <w:t xml:space="preserve"> the </w:t>
      </w:r>
      <w:r w:rsidR="00F14BDE">
        <w:rPr>
          <w:rFonts w:ascii="Garamond" w:hAnsi="Garamond"/>
        </w:rPr>
        <w:t>Philippines has to offer</w:t>
      </w:r>
      <w:r w:rsidR="00C2075C">
        <w:rPr>
          <w:rFonts w:ascii="Garamond" w:hAnsi="Garamond"/>
        </w:rPr>
        <w:t xml:space="preserve"> and explore lucrative trade </w:t>
      </w:r>
      <w:r w:rsidR="00DF7F3D">
        <w:rPr>
          <w:rFonts w:ascii="Garamond" w:hAnsi="Garamond"/>
        </w:rPr>
        <w:t>opportunities</w:t>
      </w:r>
      <w:r w:rsidR="00F14BDE">
        <w:rPr>
          <w:rFonts w:ascii="Garamond" w:hAnsi="Garamond"/>
        </w:rPr>
        <w:t xml:space="preserve"> as our exhibitors deliver </w:t>
      </w:r>
      <w:r w:rsidR="00965E20">
        <w:rPr>
          <w:rFonts w:ascii="Garamond" w:hAnsi="Garamond"/>
        </w:rPr>
        <w:t>top-notch products and services</w:t>
      </w:r>
      <w:r w:rsidR="00F14BDE">
        <w:rPr>
          <w:rFonts w:ascii="Garamond" w:hAnsi="Garamond"/>
        </w:rPr>
        <w:t xml:space="preserve"> from the Philippines’ food and agricultural industries,” </w:t>
      </w:r>
      <w:r w:rsidR="00FD4005">
        <w:rPr>
          <w:rFonts w:ascii="Garamond" w:hAnsi="Garamond"/>
        </w:rPr>
        <w:t>added</w:t>
      </w:r>
      <w:r w:rsidR="00F14BDE">
        <w:rPr>
          <w:rFonts w:ascii="Garamond" w:hAnsi="Garamond"/>
        </w:rPr>
        <w:t xml:space="preserve"> DTI</w:t>
      </w:r>
      <w:r w:rsidR="00DC3FCA">
        <w:rPr>
          <w:rFonts w:ascii="Garamond" w:hAnsi="Garamond"/>
        </w:rPr>
        <w:t>-CITEM</w:t>
      </w:r>
      <w:r w:rsidR="00F14BDE">
        <w:rPr>
          <w:rFonts w:ascii="Garamond" w:hAnsi="Garamond"/>
        </w:rPr>
        <w:t xml:space="preserve"> </w:t>
      </w:r>
      <w:r w:rsidR="00DC3FCA">
        <w:rPr>
          <w:rFonts w:ascii="Garamond" w:hAnsi="Garamond"/>
        </w:rPr>
        <w:t>Executive Director Pauline Suaco-Juan</w:t>
      </w:r>
      <w:r w:rsidR="00F14BDE">
        <w:rPr>
          <w:rFonts w:ascii="Garamond" w:hAnsi="Garamond"/>
        </w:rPr>
        <w:t>.</w:t>
      </w:r>
    </w:p>
    <w:p w14:paraId="56B470E4" w14:textId="77777777" w:rsidR="0014299B" w:rsidRDefault="0014299B" w:rsidP="009C55EC">
      <w:pPr>
        <w:jc w:val="both"/>
        <w:rPr>
          <w:rFonts w:ascii="Garamond" w:hAnsi="Garamond"/>
        </w:rPr>
      </w:pPr>
    </w:p>
    <w:p w14:paraId="635BB3C4" w14:textId="77777777" w:rsidR="0014299B" w:rsidRDefault="0014299B" w:rsidP="009C55EC">
      <w:pPr>
        <w:jc w:val="both"/>
        <w:rPr>
          <w:rFonts w:ascii="Garamond" w:hAnsi="Garamond"/>
        </w:rPr>
      </w:pPr>
      <w:r>
        <w:rPr>
          <w:rFonts w:ascii="Garamond" w:hAnsi="Garamond"/>
        </w:rPr>
        <w:t>This participation organized by DTI-CITEM in partnership with the Department of Agriculture (DA), the Export Marketing Bureau (EMB) and the Philippine Trade and Investment Centers (PTIC) in Shanghai, Beijing and Guangzhou.</w:t>
      </w:r>
    </w:p>
    <w:p w14:paraId="500C5758" w14:textId="77777777" w:rsidR="00A47F8B" w:rsidRPr="002E33B2" w:rsidRDefault="00A47F8B" w:rsidP="009C55EC">
      <w:pPr>
        <w:jc w:val="both"/>
        <w:rPr>
          <w:rFonts w:ascii="Garamond" w:hAnsi="Garamond"/>
        </w:rPr>
      </w:pPr>
    </w:p>
    <w:p w14:paraId="047FAF74" w14:textId="0808B354" w:rsidR="009C55EC" w:rsidRDefault="00A12072" w:rsidP="009C55EC">
      <w:pPr>
        <w:jc w:val="both"/>
        <w:rPr>
          <w:rFonts w:ascii="Garamond" w:hAnsi="Garamond"/>
        </w:rPr>
      </w:pPr>
      <w:r>
        <w:rPr>
          <w:rFonts w:ascii="Garamond" w:hAnsi="Garamond"/>
        </w:rPr>
        <w:t>Exporters</w:t>
      </w:r>
      <w:r w:rsidR="00095351">
        <w:rPr>
          <w:rFonts w:ascii="Garamond" w:hAnsi="Garamond"/>
        </w:rPr>
        <w:t xml:space="preserve"> from the food and agricultural sectors</w:t>
      </w:r>
      <w:r w:rsidR="009C55EC" w:rsidRPr="002E33B2">
        <w:rPr>
          <w:rFonts w:ascii="Garamond" w:hAnsi="Garamond"/>
        </w:rPr>
        <w:t xml:space="preserve"> interested in joining this year’s CIIE may contac</w:t>
      </w:r>
      <w:r w:rsidR="004A178C">
        <w:rPr>
          <w:rFonts w:ascii="Garamond" w:hAnsi="Garamond"/>
        </w:rPr>
        <w:t xml:space="preserve">t </w:t>
      </w:r>
      <w:r w:rsidR="00DC3FCA">
        <w:rPr>
          <w:rFonts w:ascii="Garamond" w:hAnsi="Garamond"/>
        </w:rPr>
        <w:t xml:space="preserve">Peter </w:t>
      </w:r>
      <w:proofErr w:type="spellStart"/>
      <w:r w:rsidR="00DC3FCA">
        <w:rPr>
          <w:rFonts w:ascii="Garamond" w:hAnsi="Garamond"/>
        </w:rPr>
        <w:t>Tapang</w:t>
      </w:r>
      <w:proofErr w:type="spellEnd"/>
      <w:r w:rsidR="009C55EC">
        <w:rPr>
          <w:rFonts w:ascii="Garamond" w:hAnsi="Garamond"/>
        </w:rPr>
        <w:t>,</w:t>
      </w:r>
      <w:r w:rsidR="009C55EC" w:rsidRPr="002E33B2">
        <w:rPr>
          <w:rFonts w:ascii="Garamond" w:hAnsi="Garamond"/>
        </w:rPr>
        <w:t xml:space="preserve"> Project Officer</w:t>
      </w:r>
      <w:r w:rsidR="009C55EC">
        <w:rPr>
          <w:rFonts w:ascii="Garamond" w:hAnsi="Garamond"/>
        </w:rPr>
        <w:t>,</w:t>
      </w:r>
      <w:r w:rsidR="009C55EC" w:rsidRPr="002E33B2">
        <w:rPr>
          <w:rFonts w:ascii="Garamond" w:hAnsi="Garamond"/>
        </w:rPr>
        <w:t xml:space="preserve"> via email at </w:t>
      </w:r>
      <w:r w:rsidR="00DC3FCA" w:rsidRPr="00DC3FCA">
        <w:rPr>
          <w:rFonts w:ascii="Garamond" w:hAnsi="Garamond"/>
        </w:rPr>
        <w:t>pjtapang</w:t>
      </w:r>
      <w:r w:rsidR="00A2606E" w:rsidRPr="00E74FA8">
        <w:rPr>
          <w:rFonts w:ascii="Garamond" w:hAnsi="Garamond"/>
        </w:rPr>
        <w:t>@citem.com.ph</w:t>
      </w:r>
      <w:r w:rsidR="009C55EC" w:rsidRPr="002E33B2">
        <w:rPr>
          <w:rFonts w:ascii="Garamond" w:hAnsi="Garamond"/>
        </w:rPr>
        <w:t>.</w:t>
      </w:r>
    </w:p>
    <w:p w14:paraId="473982E0" w14:textId="3C40E19C" w:rsidR="009C55EC" w:rsidRDefault="009C55EC" w:rsidP="009C55EC">
      <w:pPr>
        <w:jc w:val="both"/>
        <w:rPr>
          <w:rFonts w:ascii="Garamond" w:hAnsi="Garamond"/>
        </w:rPr>
      </w:pPr>
    </w:p>
    <w:p w14:paraId="201BE874" w14:textId="77777777" w:rsidR="0035166A" w:rsidRPr="002E33B2" w:rsidRDefault="0035166A" w:rsidP="009C55EC">
      <w:pPr>
        <w:jc w:val="both"/>
        <w:rPr>
          <w:rFonts w:ascii="Garamond" w:hAnsi="Garamond"/>
        </w:rPr>
      </w:pPr>
    </w:p>
    <w:p w14:paraId="045EA871" w14:textId="77777777" w:rsidR="009C55EC" w:rsidRPr="002E33B2" w:rsidRDefault="009C55EC" w:rsidP="009C55EC">
      <w:pPr>
        <w:spacing w:line="276" w:lineRule="auto"/>
        <w:jc w:val="center"/>
        <w:rPr>
          <w:rFonts w:ascii="Garamond" w:hAnsi="Garamond"/>
          <w:color w:val="000000"/>
        </w:rPr>
      </w:pPr>
      <w:r w:rsidRPr="002E33B2">
        <w:rPr>
          <w:rFonts w:ascii="Garamond" w:hAnsi="Garamond"/>
          <w:color w:val="000000"/>
        </w:rPr>
        <w:t>###</w:t>
      </w:r>
    </w:p>
    <w:p w14:paraId="3E709B17" w14:textId="77777777" w:rsidR="009C55EC" w:rsidRDefault="009C55EC" w:rsidP="009C55EC">
      <w:pPr>
        <w:spacing w:line="276" w:lineRule="auto"/>
        <w:jc w:val="both"/>
        <w:rPr>
          <w:rFonts w:ascii="Garamond" w:hAnsi="Garamond"/>
          <w:color w:val="000000"/>
        </w:rPr>
      </w:pPr>
      <w:r w:rsidRPr="007C627E">
        <w:rPr>
          <w:rFonts w:ascii="Garamond" w:hAnsi="Garamond"/>
          <w:color w:val="000000"/>
        </w:rPr>
        <w:t>Ref: Ryanorlie B. Abeledo</w:t>
      </w:r>
    </w:p>
    <w:p w14:paraId="00FAA95C" w14:textId="77777777" w:rsidR="009C55EC" w:rsidRPr="002E33B2" w:rsidRDefault="009C55EC" w:rsidP="009C55EC">
      <w:pPr>
        <w:spacing w:line="276" w:lineRule="auto"/>
        <w:jc w:val="both"/>
        <w:rPr>
          <w:rFonts w:ascii="Garamond" w:hAnsi="Garamond"/>
          <w:color w:val="000000"/>
        </w:rPr>
      </w:pPr>
      <w:r w:rsidRPr="002E33B2">
        <w:rPr>
          <w:rFonts w:ascii="Garamond" w:hAnsi="Garamond"/>
          <w:color w:val="000000"/>
        </w:rPr>
        <w:t>Tel: (+632) 831 2201 local 253</w:t>
      </w:r>
    </w:p>
    <w:p w14:paraId="2B3FE665" w14:textId="77777777" w:rsidR="009C55EC" w:rsidRPr="002E33B2" w:rsidRDefault="009C55EC" w:rsidP="009C55EC">
      <w:pPr>
        <w:spacing w:line="276" w:lineRule="auto"/>
        <w:jc w:val="both"/>
        <w:rPr>
          <w:rFonts w:ascii="Garamond" w:hAnsi="Garamond"/>
          <w:color w:val="000000"/>
        </w:rPr>
      </w:pPr>
      <w:r w:rsidRPr="002E33B2">
        <w:rPr>
          <w:rFonts w:ascii="Garamond" w:hAnsi="Garamond"/>
          <w:color w:val="000000"/>
        </w:rPr>
        <w:t>Email: rabeledo@citem.com.ph</w:t>
      </w:r>
    </w:p>
    <w:p w14:paraId="4D767E78" w14:textId="77777777" w:rsidR="009C55EC" w:rsidRPr="002E33B2" w:rsidRDefault="009C55EC" w:rsidP="009C55EC">
      <w:pPr>
        <w:spacing w:line="276" w:lineRule="auto"/>
        <w:jc w:val="both"/>
        <w:rPr>
          <w:rFonts w:ascii="Garamond" w:hAnsi="Garamond"/>
          <w:color w:val="000000"/>
        </w:rPr>
      </w:pPr>
      <w:r w:rsidRPr="002E33B2">
        <w:rPr>
          <w:rFonts w:ascii="Garamond" w:hAnsi="Garamond"/>
          <w:color w:val="000000"/>
        </w:rPr>
        <w:t>Website: www.citem.gov.ph</w:t>
      </w:r>
    </w:p>
    <w:p w14:paraId="55DE9566" w14:textId="77777777" w:rsidR="009C55EC" w:rsidRPr="002E33B2" w:rsidRDefault="009C55EC" w:rsidP="009C55EC">
      <w:pPr>
        <w:spacing w:line="276" w:lineRule="auto"/>
        <w:jc w:val="both"/>
        <w:rPr>
          <w:rFonts w:ascii="Garamond" w:hAnsi="Garamond"/>
          <w:color w:val="000000"/>
        </w:rPr>
      </w:pPr>
      <w:r w:rsidRPr="002E33B2">
        <w:rPr>
          <w:rFonts w:ascii="Garamond" w:hAnsi="Garamond"/>
          <w:color w:val="000000"/>
        </w:rPr>
        <w:t>Twitter: @</w:t>
      </w:r>
      <w:proofErr w:type="spellStart"/>
      <w:r w:rsidRPr="002E33B2">
        <w:rPr>
          <w:rFonts w:ascii="Garamond" w:hAnsi="Garamond"/>
          <w:color w:val="000000"/>
        </w:rPr>
        <w:t>CITEMPh</w:t>
      </w:r>
      <w:proofErr w:type="spellEnd"/>
    </w:p>
    <w:p w14:paraId="57165D71" w14:textId="77777777" w:rsidR="00C74821" w:rsidRDefault="009C55EC" w:rsidP="0014299B">
      <w:pPr>
        <w:spacing w:line="276" w:lineRule="auto"/>
        <w:jc w:val="both"/>
      </w:pPr>
      <w:r w:rsidRPr="002E33B2">
        <w:rPr>
          <w:rFonts w:ascii="Garamond" w:hAnsi="Garamond"/>
          <w:color w:val="000000"/>
        </w:rPr>
        <w:t>Facebook: @DTI.CITEM</w:t>
      </w:r>
    </w:p>
    <w:sectPr w:rsidR="00C74821" w:rsidSect="002815CC">
      <w:head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84FA3" w14:textId="77777777" w:rsidR="00B43113" w:rsidRDefault="00B43113" w:rsidP="002815CC">
      <w:r>
        <w:separator/>
      </w:r>
    </w:p>
  </w:endnote>
  <w:endnote w:type="continuationSeparator" w:id="0">
    <w:p w14:paraId="609E6DF5" w14:textId="77777777" w:rsidR="00B43113" w:rsidRDefault="00B43113" w:rsidP="0028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A742F" w14:textId="77777777" w:rsidR="00B43113" w:rsidRDefault="00B43113" w:rsidP="002815CC">
      <w:r>
        <w:separator/>
      </w:r>
    </w:p>
  </w:footnote>
  <w:footnote w:type="continuationSeparator" w:id="0">
    <w:p w14:paraId="0D7EFA55" w14:textId="77777777" w:rsidR="00B43113" w:rsidRDefault="00B43113" w:rsidP="0028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ABA7A" w14:textId="77777777" w:rsidR="00C74821" w:rsidRDefault="00C74821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5B70BB4" wp14:editId="7A48BB99">
          <wp:simplePos x="0" y="0"/>
          <wp:positionH relativeFrom="page">
            <wp:posOffset>30480</wp:posOffset>
          </wp:positionH>
          <wp:positionV relativeFrom="page">
            <wp:posOffset>45720</wp:posOffset>
          </wp:positionV>
          <wp:extent cx="7498080" cy="10597896"/>
          <wp:effectExtent l="0" t="0" r="762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TEM Letterhead 19031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080" cy="10597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50C71E" w14:textId="77777777" w:rsidR="00C74821" w:rsidRDefault="00C74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83264"/>
    <w:multiLevelType w:val="hybridMultilevel"/>
    <w:tmpl w:val="B7548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720AA"/>
    <w:multiLevelType w:val="hybridMultilevel"/>
    <w:tmpl w:val="BB78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CC"/>
    <w:rsid w:val="00006E78"/>
    <w:rsid w:val="000144B1"/>
    <w:rsid w:val="000221BF"/>
    <w:rsid w:val="00052A19"/>
    <w:rsid w:val="00070503"/>
    <w:rsid w:val="00070C92"/>
    <w:rsid w:val="00075DF4"/>
    <w:rsid w:val="00095351"/>
    <w:rsid w:val="000B0873"/>
    <w:rsid w:val="000C0126"/>
    <w:rsid w:val="000C21DF"/>
    <w:rsid w:val="000C2D1B"/>
    <w:rsid w:val="000C6F9C"/>
    <w:rsid w:val="000D45C6"/>
    <w:rsid w:val="000E4AC0"/>
    <w:rsid w:val="000E4D4F"/>
    <w:rsid w:val="000E5682"/>
    <w:rsid w:val="00114ED1"/>
    <w:rsid w:val="0011621E"/>
    <w:rsid w:val="00135449"/>
    <w:rsid w:val="00142359"/>
    <w:rsid w:val="0014299B"/>
    <w:rsid w:val="0014359E"/>
    <w:rsid w:val="00145F5D"/>
    <w:rsid w:val="00157FB9"/>
    <w:rsid w:val="00164EBB"/>
    <w:rsid w:val="001702DB"/>
    <w:rsid w:val="00172DB3"/>
    <w:rsid w:val="001A7823"/>
    <w:rsid w:val="001B694C"/>
    <w:rsid w:val="001C25EC"/>
    <w:rsid w:val="001D1BB1"/>
    <w:rsid w:val="00226336"/>
    <w:rsid w:val="00270278"/>
    <w:rsid w:val="002815CC"/>
    <w:rsid w:val="002823DF"/>
    <w:rsid w:val="002A2A8F"/>
    <w:rsid w:val="002A32C6"/>
    <w:rsid w:val="002A3663"/>
    <w:rsid w:val="002B5495"/>
    <w:rsid w:val="002B58FA"/>
    <w:rsid w:val="002D258A"/>
    <w:rsid w:val="002F1335"/>
    <w:rsid w:val="002F3A7C"/>
    <w:rsid w:val="00305C7D"/>
    <w:rsid w:val="003064D9"/>
    <w:rsid w:val="00307925"/>
    <w:rsid w:val="00331629"/>
    <w:rsid w:val="00332A97"/>
    <w:rsid w:val="00346BDA"/>
    <w:rsid w:val="0035166A"/>
    <w:rsid w:val="00353936"/>
    <w:rsid w:val="003B104F"/>
    <w:rsid w:val="003E3915"/>
    <w:rsid w:val="003E73E2"/>
    <w:rsid w:val="004066E6"/>
    <w:rsid w:val="0040715D"/>
    <w:rsid w:val="00422C31"/>
    <w:rsid w:val="0044503D"/>
    <w:rsid w:val="00450B44"/>
    <w:rsid w:val="00450CF6"/>
    <w:rsid w:val="004645FD"/>
    <w:rsid w:val="00465744"/>
    <w:rsid w:val="00473BA8"/>
    <w:rsid w:val="00493606"/>
    <w:rsid w:val="004A178C"/>
    <w:rsid w:val="004B4CEB"/>
    <w:rsid w:val="004C7637"/>
    <w:rsid w:val="004F20E1"/>
    <w:rsid w:val="004F254B"/>
    <w:rsid w:val="00504A6F"/>
    <w:rsid w:val="00504DC6"/>
    <w:rsid w:val="005065CD"/>
    <w:rsid w:val="0051302D"/>
    <w:rsid w:val="0053033E"/>
    <w:rsid w:val="005334DD"/>
    <w:rsid w:val="00546AFD"/>
    <w:rsid w:val="00567F73"/>
    <w:rsid w:val="00570FE3"/>
    <w:rsid w:val="00573465"/>
    <w:rsid w:val="0058152C"/>
    <w:rsid w:val="00585183"/>
    <w:rsid w:val="00591C3B"/>
    <w:rsid w:val="005A5D8B"/>
    <w:rsid w:val="005C711E"/>
    <w:rsid w:val="005D2CBC"/>
    <w:rsid w:val="005E0FE1"/>
    <w:rsid w:val="005E3F59"/>
    <w:rsid w:val="005F179B"/>
    <w:rsid w:val="00610BD1"/>
    <w:rsid w:val="0061376D"/>
    <w:rsid w:val="0066128C"/>
    <w:rsid w:val="006657F5"/>
    <w:rsid w:val="00667CF3"/>
    <w:rsid w:val="0068057A"/>
    <w:rsid w:val="006A70F9"/>
    <w:rsid w:val="006B0BBA"/>
    <w:rsid w:val="006B10DC"/>
    <w:rsid w:val="006B1DA6"/>
    <w:rsid w:val="006C1410"/>
    <w:rsid w:val="006C38A7"/>
    <w:rsid w:val="006C782E"/>
    <w:rsid w:val="006E2CB7"/>
    <w:rsid w:val="006F0D25"/>
    <w:rsid w:val="00713CF7"/>
    <w:rsid w:val="007222F4"/>
    <w:rsid w:val="007237EF"/>
    <w:rsid w:val="007340FD"/>
    <w:rsid w:val="0073796E"/>
    <w:rsid w:val="00743E4D"/>
    <w:rsid w:val="00747987"/>
    <w:rsid w:val="00764771"/>
    <w:rsid w:val="0078570C"/>
    <w:rsid w:val="00792A45"/>
    <w:rsid w:val="00794334"/>
    <w:rsid w:val="007C6368"/>
    <w:rsid w:val="007E4F0B"/>
    <w:rsid w:val="007F4B3F"/>
    <w:rsid w:val="008014EB"/>
    <w:rsid w:val="00805FB8"/>
    <w:rsid w:val="008218D1"/>
    <w:rsid w:val="00834077"/>
    <w:rsid w:val="00835B99"/>
    <w:rsid w:val="00873F8C"/>
    <w:rsid w:val="00893C55"/>
    <w:rsid w:val="008A30EA"/>
    <w:rsid w:val="008D5E4E"/>
    <w:rsid w:val="00910040"/>
    <w:rsid w:val="00916ADC"/>
    <w:rsid w:val="009344AD"/>
    <w:rsid w:val="00950E62"/>
    <w:rsid w:val="00965E20"/>
    <w:rsid w:val="0097178B"/>
    <w:rsid w:val="009738FD"/>
    <w:rsid w:val="00974DD7"/>
    <w:rsid w:val="009A1CC9"/>
    <w:rsid w:val="009B56EA"/>
    <w:rsid w:val="009C55EC"/>
    <w:rsid w:val="009D488A"/>
    <w:rsid w:val="009F4C09"/>
    <w:rsid w:val="00A12072"/>
    <w:rsid w:val="00A2606E"/>
    <w:rsid w:val="00A46B7C"/>
    <w:rsid w:val="00A47F8B"/>
    <w:rsid w:val="00A83E49"/>
    <w:rsid w:val="00A866D9"/>
    <w:rsid w:val="00A941CA"/>
    <w:rsid w:val="00AA2682"/>
    <w:rsid w:val="00AA2F96"/>
    <w:rsid w:val="00AB204A"/>
    <w:rsid w:val="00AB55B1"/>
    <w:rsid w:val="00AC1858"/>
    <w:rsid w:val="00AD2905"/>
    <w:rsid w:val="00AD5FCB"/>
    <w:rsid w:val="00AD76B5"/>
    <w:rsid w:val="00AE1A5D"/>
    <w:rsid w:val="00AF47CF"/>
    <w:rsid w:val="00B0446C"/>
    <w:rsid w:val="00B062BA"/>
    <w:rsid w:val="00B30163"/>
    <w:rsid w:val="00B3221F"/>
    <w:rsid w:val="00B43113"/>
    <w:rsid w:val="00B51043"/>
    <w:rsid w:val="00B51F9A"/>
    <w:rsid w:val="00B52D11"/>
    <w:rsid w:val="00B60725"/>
    <w:rsid w:val="00B6138F"/>
    <w:rsid w:val="00B845C5"/>
    <w:rsid w:val="00BA2C56"/>
    <w:rsid w:val="00BB0EB6"/>
    <w:rsid w:val="00BC66C3"/>
    <w:rsid w:val="00BE7FA2"/>
    <w:rsid w:val="00C2075C"/>
    <w:rsid w:val="00C20BE1"/>
    <w:rsid w:val="00C30627"/>
    <w:rsid w:val="00C63FFF"/>
    <w:rsid w:val="00C64611"/>
    <w:rsid w:val="00C74821"/>
    <w:rsid w:val="00C74E46"/>
    <w:rsid w:val="00CA4296"/>
    <w:rsid w:val="00CA4FF8"/>
    <w:rsid w:val="00CB34A2"/>
    <w:rsid w:val="00CB42A5"/>
    <w:rsid w:val="00CB7D5C"/>
    <w:rsid w:val="00CC121B"/>
    <w:rsid w:val="00CC4736"/>
    <w:rsid w:val="00CC6C5A"/>
    <w:rsid w:val="00CD095F"/>
    <w:rsid w:val="00CE40A1"/>
    <w:rsid w:val="00CE7CCA"/>
    <w:rsid w:val="00D21492"/>
    <w:rsid w:val="00D33ACF"/>
    <w:rsid w:val="00D35B49"/>
    <w:rsid w:val="00D42A41"/>
    <w:rsid w:val="00D56616"/>
    <w:rsid w:val="00D85397"/>
    <w:rsid w:val="00D85A09"/>
    <w:rsid w:val="00DA1846"/>
    <w:rsid w:val="00DA18E2"/>
    <w:rsid w:val="00DA2740"/>
    <w:rsid w:val="00DB7B26"/>
    <w:rsid w:val="00DC3FCA"/>
    <w:rsid w:val="00DF5C4B"/>
    <w:rsid w:val="00DF7F3D"/>
    <w:rsid w:val="00E352D6"/>
    <w:rsid w:val="00E43388"/>
    <w:rsid w:val="00E4755C"/>
    <w:rsid w:val="00E55006"/>
    <w:rsid w:val="00E62901"/>
    <w:rsid w:val="00E74FA8"/>
    <w:rsid w:val="00E84AB3"/>
    <w:rsid w:val="00E85B80"/>
    <w:rsid w:val="00E953D5"/>
    <w:rsid w:val="00E962BE"/>
    <w:rsid w:val="00EB4B03"/>
    <w:rsid w:val="00ED24A7"/>
    <w:rsid w:val="00ED65C0"/>
    <w:rsid w:val="00EE2F12"/>
    <w:rsid w:val="00EE4601"/>
    <w:rsid w:val="00EF510E"/>
    <w:rsid w:val="00EF7274"/>
    <w:rsid w:val="00F00E76"/>
    <w:rsid w:val="00F01B04"/>
    <w:rsid w:val="00F0493B"/>
    <w:rsid w:val="00F10311"/>
    <w:rsid w:val="00F10488"/>
    <w:rsid w:val="00F14BDE"/>
    <w:rsid w:val="00F15953"/>
    <w:rsid w:val="00F35D37"/>
    <w:rsid w:val="00F617D8"/>
    <w:rsid w:val="00F662E7"/>
    <w:rsid w:val="00F66CF9"/>
    <w:rsid w:val="00F76887"/>
    <w:rsid w:val="00F7723C"/>
    <w:rsid w:val="00F8484A"/>
    <w:rsid w:val="00F96894"/>
    <w:rsid w:val="00F977F4"/>
    <w:rsid w:val="00FA6CE3"/>
    <w:rsid w:val="00FA7DE4"/>
    <w:rsid w:val="00FD4005"/>
    <w:rsid w:val="00FE000B"/>
    <w:rsid w:val="00FF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B4139"/>
  <w15:chartTrackingRefBased/>
  <w15:docId w15:val="{6A6688EC-B20F-4F40-8990-0B3B7E40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5E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5CC"/>
  </w:style>
  <w:style w:type="paragraph" w:styleId="Footer">
    <w:name w:val="footer"/>
    <w:basedOn w:val="Normal"/>
    <w:link w:val="FooterChar"/>
    <w:uiPriority w:val="99"/>
    <w:unhideWhenUsed/>
    <w:rsid w:val="00281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5CC"/>
  </w:style>
  <w:style w:type="paragraph" w:styleId="ListParagraph">
    <w:name w:val="List Paragraph"/>
    <w:basedOn w:val="Normal"/>
    <w:uiPriority w:val="34"/>
    <w:qFormat/>
    <w:rsid w:val="009C55E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9C55EC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5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5E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60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0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30E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E4F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D2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4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C5B40-8868-4A1D-8023-9DF77592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2325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Dresden Umayan</dc:creator>
  <cp:keywords/>
  <dc:description/>
  <cp:lastModifiedBy>Franz Raimund  T. Ybud</cp:lastModifiedBy>
  <cp:revision>354</cp:revision>
  <cp:lastPrinted>2019-09-18T07:51:00Z</cp:lastPrinted>
  <dcterms:created xsi:type="dcterms:W3CDTF">2019-03-14T09:48:00Z</dcterms:created>
  <dcterms:modified xsi:type="dcterms:W3CDTF">2019-09-19T03:59:00Z</dcterms:modified>
</cp:coreProperties>
</file>