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5EC" w:rsidRDefault="009C55EC" w:rsidP="009C55EC">
      <w:pPr>
        <w:spacing w:line="276" w:lineRule="auto"/>
        <w:jc w:val="both"/>
        <w:rPr>
          <w:rFonts w:ascii="Garamond" w:hAnsi="Garamond"/>
          <w:color w:val="808080" w:themeColor="background1" w:themeShade="80"/>
        </w:rPr>
      </w:pPr>
    </w:p>
    <w:p w:rsidR="009C55EC" w:rsidRDefault="009C55EC" w:rsidP="009C55EC">
      <w:pPr>
        <w:spacing w:line="276" w:lineRule="auto"/>
        <w:jc w:val="both"/>
        <w:rPr>
          <w:rFonts w:ascii="Garamond" w:hAnsi="Garamond"/>
          <w:color w:val="808080" w:themeColor="background1" w:themeShade="80"/>
        </w:rPr>
      </w:pPr>
    </w:p>
    <w:p w:rsidR="009C55EC" w:rsidRDefault="009C55EC" w:rsidP="009C55EC">
      <w:pPr>
        <w:spacing w:line="276" w:lineRule="auto"/>
        <w:jc w:val="both"/>
        <w:rPr>
          <w:rFonts w:ascii="Garamond" w:hAnsi="Garamond"/>
          <w:color w:val="808080" w:themeColor="background1" w:themeShade="80"/>
        </w:rPr>
      </w:pPr>
    </w:p>
    <w:p w:rsidR="009C55EC" w:rsidRDefault="009C55EC" w:rsidP="009C55EC">
      <w:pPr>
        <w:spacing w:line="276" w:lineRule="auto"/>
        <w:jc w:val="both"/>
        <w:rPr>
          <w:rFonts w:ascii="Garamond" w:hAnsi="Garamond"/>
          <w:color w:val="808080" w:themeColor="background1" w:themeShade="80"/>
        </w:rPr>
      </w:pPr>
      <w:r w:rsidRPr="00351FA0">
        <w:rPr>
          <w:rFonts w:ascii="Garamond" w:hAnsi="Garamond"/>
          <w:color w:val="808080" w:themeColor="background1" w:themeShade="80"/>
        </w:rPr>
        <w:t>Press Release: Business</w:t>
      </w:r>
    </w:p>
    <w:p w:rsidR="009C55EC" w:rsidRPr="008B4CE4" w:rsidRDefault="009C55EC" w:rsidP="009C55EC">
      <w:pPr>
        <w:spacing w:line="276" w:lineRule="auto"/>
        <w:jc w:val="both"/>
        <w:rPr>
          <w:rFonts w:ascii="Garamond" w:hAnsi="Garamond"/>
          <w:color w:val="808080" w:themeColor="background1" w:themeShade="80"/>
        </w:rPr>
      </w:pPr>
    </w:p>
    <w:p w:rsidR="00504DC6" w:rsidRPr="00030184" w:rsidRDefault="00504DC6" w:rsidP="009C55EC">
      <w:pPr>
        <w:spacing w:line="276" w:lineRule="auto"/>
        <w:jc w:val="both"/>
        <w:rPr>
          <w:rFonts w:ascii="Garamond" w:hAnsi="Garamond"/>
          <w:b/>
          <w:sz w:val="32"/>
          <w:szCs w:val="32"/>
        </w:rPr>
      </w:pPr>
      <w:r>
        <w:rPr>
          <w:rFonts w:ascii="Garamond" w:hAnsi="Garamond"/>
          <w:b/>
          <w:sz w:val="32"/>
          <w:szCs w:val="32"/>
        </w:rPr>
        <w:t>P</w:t>
      </w:r>
      <w:r w:rsidR="00A46B7C">
        <w:rPr>
          <w:rFonts w:ascii="Garamond" w:hAnsi="Garamond"/>
          <w:b/>
          <w:sz w:val="32"/>
          <w:szCs w:val="32"/>
        </w:rPr>
        <w:t>H</w:t>
      </w:r>
      <w:r>
        <w:rPr>
          <w:rFonts w:ascii="Garamond" w:hAnsi="Garamond"/>
          <w:b/>
          <w:sz w:val="32"/>
          <w:szCs w:val="32"/>
        </w:rPr>
        <w:t xml:space="preserve"> to highlight organic food products in CIIE 2019</w:t>
      </w:r>
    </w:p>
    <w:p w:rsidR="009C55EC" w:rsidRDefault="009C55EC" w:rsidP="009C55EC">
      <w:pPr>
        <w:pStyle w:val="ListParagraph"/>
        <w:numPr>
          <w:ilvl w:val="0"/>
          <w:numId w:val="1"/>
        </w:numPr>
        <w:spacing w:line="276" w:lineRule="auto"/>
        <w:jc w:val="both"/>
        <w:rPr>
          <w:rFonts w:ascii="Garamond" w:hAnsi="Garamond"/>
        </w:rPr>
      </w:pPr>
      <w:r w:rsidRPr="00757CC8">
        <w:rPr>
          <w:rFonts w:ascii="Garamond" w:hAnsi="Garamond"/>
        </w:rPr>
        <w:t xml:space="preserve">DTI-CITEM </w:t>
      </w:r>
      <w:r>
        <w:rPr>
          <w:rFonts w:ascii="Garamond" w:hAnsi="Garamond"/>
        </w:rPr>
        <w:t xml:space="preserve">will feature organic and specialty food companies </w:t>
      </w:r>
      <w:r w:rsidR="00E55006">
        <w:rPr>
          <w:rFonts w:ascii="Garamond" w:hAnsi="Garamond"/>
        </w:rPr>
        <w:t>in</w:t>
      </w:r>
      <w:r>
        <w:rPr>
          <w:rFonts w:ascii="Garamond" w:hAnsi="Garamond"/>
        </w:rPr>
        <w:t xml:space="preserve"> one of the world’s largest import-oriented expos.</w:t>
      </w:r>
    </w:p>
    <w:p w:rsidR="009C55EC" w:rsidRDefault="009C55EC" w:rsidP="009C55EC">
      <w:pPr>
        <w:autoSpaceDE w:val="0"/>
        <w:autoSpaceDN w:val="0"/>
        <w:adjustRightInd w:val="0"/>
        <w:jc w:val="center"/>
        <w:rPr>
          <w:rFonts w:ascii="Garamond" w:hAnsi="Garamond"/>
        </w:rPr>
      </w:pPr>
    </w:p>
    <w:p w:rsidR="009C55EC" w:rsidRDefault="009C55EC" w:rsidP="009C55EC">
      <w:pPr>
        <w:keepNext/>
        <w:autoSpaceDE w:val="0"/>
        <w:autoSpaceDN w:val="0"/>
        <w:adjustRightInd w:val="0"/>
        <w:jc w:val="center"/>
      </w:pPr>
      <w:r>
        <w:rPr>
          <w:rFonts w:ascii="Garamond" w:hAnsi="Garamond"/>
          <w:b/>
          <w:noProof/>
        </w:rPr>
        <w:drawing>
          <wp:inline distT="0" distB="0" distL="0" distR="0" wp14:anchorId="7BDB89C5" wp14:editId="30413D22">
            <wp:extent cx="4100514" cy="273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SL Premium Food Export Corp. - banana chips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5851" cy="2783900"/>
                    </a:xfrm>
                    <a:prstGeom prst="rect">
                      <a:avLst/>
                    </a:prstGeom>
                  </pic:spPr>
                </pic:pic>
              </a:graphicData>
            </a:graphic>
          </wp:inline>
        </w:drawing>
      </w:r>
    </w:p>
    <w:p w:rsidR="009C55EC" w:rsidRPr="002220BC" w:rsidRDefault="009C55EC" w:rsidP="009C55EC">
      <w:pPr>
        <w:pStyle w:val="Caption"/>
        <w:jc w:val="center"/>
        <w:rPr>
          <w:rFonts w:ascii="Garamond" w:hAnsi="Garamond"/>
          <w:color w:val="auto"/>
        </w:rPr>
      </w:pPr>
      <w:r w:rsidRPr="002220BC">
        <w:rPr>
          <w:color w:val="auto"/>
        </w:rPr>
        <w:t>Foods, beverages and ingredients made from coconuts are widely known for their various health benefits.</w:t>
      </w:r>
    </w:p>
    <w:p w:rsidR="009C55EC" w:rsidRDefault="009C55EC" w:rsidP="009C55EC">
      <w:pPr>
        <w:autoSpaceDE w:val="0"/>
        <w:autoSpaceDN w:val="0"/>
        <w:adjustRightInd w:val="0"/>
        <w:jc w:val="both"/>
        <w:rPr>
          <w:rFonts w:ascii="Garamond" w:hAnsi="Garamond"/>
        </w:rPr>
      </w:pPr>
      <w:r>
        <w:rPr>
          <w:rFonts w:ascii="Garamond" w:hAnsi="Garamond"/>
        </w:rPr>
        <w:t>China is currently one of the fastest growing health and wellness (HW) markets in the world. Its demand for packaged HW food</w:t>
      </w:r>
      <w:r w:rsidR="00331629">
        <w:rPr>
          <w:rFonts w:ascii="Garamond" w:hAnsi="Garamond"/>
        </w:rPr>
        <w:t>s</w:t>
      </w:r>
      <w:bookmarkStart w:id="0" w:name="_GoBack"/>
      <w:bookmarkEnd w:id="0"/>
      <w:r>
        <w:rPr>
          <w:rFonts w:ascii="Garamond" w:hAnsi="Garamond"/>
        </w:rPr>
        <w:t xml:space="preserve"> and beverages has been on the rise since 2018 in response to the domestic market’s shift in consumer behavior towards a healthier, more natural and organic diet. To address this, the Philippines will promote a bevy of organic and specialty food products in the second edition of the China International Import Expo (CIIE) this 5-10 November 2019 at the National Exhibition and Convention Center (NECC) in Shanghai, China. </w:t>
      </w:r>
    </w:p>
    <w:p w:rsidR="009C55EC" w:rsidRDefault="009C55EC" w:rsidP="009C55EC">
      <w:pPr>
        <w:autoSpaceDE w:val="0"/>
        <w:autoSpaceDN w:val="0"/>
        <w:adjustRightInd w:val="0"/>
        <w:jc w:val="both"/>
        <w:rPr>
          <w:rFonts w:ascii="Garamond" w:hAnsi="Garamond"/>
        </w:rPr>
      </w:pPr>
    </w:p>
    <w:p w:rsidR="009C55EC" w:rsidRPr="002E33B2" w:rsidRDefault="006B0BBA" w:rsidP="009C55EC">
      <w:pPr>
        <w:autoSpaceDE w:val="0"/>
        <w:autoSpaceDN w:val="0"/>
        <w:adjustRightInd w:val="0"/>
        <w:jc w:val="both"/>
        <w:rPr>
          <w:rFonts w:ascii="Garamond" w:hAnsi="Garamond"/>
        </w:rPr>
      </w:pPr>
      <w:r>
        <w:rPr>
          <w:rFonts w:ascii="Garamond" w:hAnsi="Garamond"/>
        </w:rPr>
        <w:t>This participation is o</w:t>
      </w:r>
      <w:r w:rsidR="009C55EC">
        <w:rPr>
          <w:rFonts w:ascii="Garamond" w:hAnsi="Garamond"/>
        </w:rPr>
        <w:t>rganized by the Center for International Trade Expositions and Missions (CITEM), the export promotion arm of the Department of Trade and Industry (DTI), in partnership with the Department of Agriculture (DA),</w:t>
      </w:r>
      <w:r w:rsidR="005E3F59">
        <w:rPr>
          <w:rFonts w:ascii="Garamond" w:hAnsi="Garamond"/>
        </w:rPr>
        <w:t xml:space="preserve"> the Export Marketing Bureau (EMB) and the Philippine Trade and Investment </w:t>
      </w:r>
      <w:r w:rsidR="007237EF">
        <w:rPr>
          <w:rFonts w:ascii="Garamond" w:hAnsi="Garamond"/>
        </w:rPr>
        <w:t>C</w:t>
      </w:r>
      <w:r w:rsidR="005E3F59">
        <w:rPr>
          <w:rFonts w:ascii="Garamond" w:hAnsi="Garamond"/>
        </w:rPr>
        <w:t xml:space="preserve">enters (PTIC) in </w:t>
      </w:r>
      <w:r w:rsidR="005E3F59" w:rsidRPr="002E33B2">
        <w:rPr>
          <w:rFonts w:ascii="Garamond" w:hAnsi="Garamond"/>
        </w:rPr>
        <w:t>Shanghai, Beijing and Guangzhou</w:t>
      </w:r>
      <w:r>
        <w:rPr>
          <w:rFonts w:ascii="Garamond" w:hAnsi="Garamond"/>
        </w:rPr>
        <w:t xml:space="preserve">. Fifty </w:t>
      </w:r>
      <w:r w:rsidR="009C55EC">
        <w:rPr>
          <w:rFonts w:ascii="Garamond" w:hAnsi="Garamond"/>
        </w:rPr>
        <w:t xml:space="preserve">exhibitors from the Philippines’ food and beverage sectors </w:t>
      </w:r>
      <w:r>
        <w:rPr>
          <w:rFonts w:ascii="Garamond" w:hAnsi="Garamond"/>
        </w:rPr>
        <w:t>are being eyed to be featured</w:t>
      </w:r>
      <w:r>
        <w:rPr>
          <w:rFonts w:ascii="Garamond" w:hAnsi="Garamond"/>
        </w:rPr>
        <w:t xml:space="preserve"> </w:t>
      </w:r>
      <w:r w:rsidR="009C55EC">
        <w:rPr>
          <w:rFonts w:ascii="Garamond" w:hAnsi="Garamond"/>
        </w:rPr>
        <w:t xml:space="preserve">in the Food and Agricultural </w:t>
      </w:r>
      <w:r w:rsidR="006C38A7">
        <w:rPr>
          <w:rFonts w:ascii="Garamond" w:hAnsi="Garamond"/>
        </w:rPr>
        <w:t>H</w:t>
      </w:r>
      <w:r w:rsidR="009C55EC">
        <w:rPr>
          <w:rFonts w:ascii="Garamond" w:hAnsi="Garamond"/>
        </w:rPr>
        <w:t>all of the import-exclusive expo. These exhibitors will showcase a wide range of products and services including coconut-based products, fresh and processed fruits and vegetables, fruit-based products, frozen and canned meats and seafood, snack foods, beverages and food and agricultural services.</w:t>
      </w:r>
    </w:p>
    <w:p w:rsidR="009C55EC" w:rsidRDefault="009C55EC" w:rsidP="009C55EC">
      <w:pPr>
        <w:autoSpaceDE w:val="0"/>
        <w:autoSpaceDN w:val="0"/>
        <w:adjustRightInd w:val="0"/>
        <w:jc w:val="both"/>
        <w:rPr>
          <w:rFonts w:ascii="Garamond" w:hAnsi="Garamond"/>
        </w:rPr>
      </w:pPr>
    </w:p>
    <w:p w:rsidR="002D258A" w:rsidRDefault="009C55EC" w:rsidP="009C55EC">
      <w:pPr>
        <w:autoSpaceDE w:val="0"/>
        <w:autoSpaceDN w:val="0"/>
        <w:adjustRightInd w:val="0"/>
        <w:jc w:val="both"/>
        <w:rPr>
          <w:rFonts w:ascii="Garamond" w:hAnsi="Garamond"/>
        </w:rPr>
      </w:pPr>
      <w:r>
        <w:rPr>
          <w:rFonts w:ascii="Garamond" w:hAnsi="Garamond"/>
        </w:rPr>
        <w:t xml:space="preserve">According to a recent study by Nikkei Asian Review, China is poised to surpass the USA and take its place as the world’s largest consumer market this year. </w:t>
      </w:r>
      <w:r w:rsidR="005C711E">
        <w:rPr>
          <w:rFonts w:ascii="Garamond" w:hAnsi="Garamond"/>
        </w:rPr>
        <w:t>This</w:t>
      </w:r>
      <w:r>
        <w:rPr>
          <w:rFonts w:ascii="Garamond" w:hAnsi="Garamond"/>
        </w:rPr>
        <w:t xml:space="preserve"> projected economic growth and the increasing purchasing power of </w:t>
      </w:r>
      <w:r w:rsidR="005C711E">
        <w:rPr>
          <w:rFonts w:ascii="Garamond" w:hAnsi="Garamond"/>
        </w:rPr>
        <w:t>China’</w:t>
      </w:r>
      <w:r>
        <w:rPr>
          <w:rFonts w:ascii="Garamond" w:hAnsi="Garamond"/>
        </w:rPr>
        <w:t>s middle- and upper-classes</w:t>
      </w:r>
      <w:r w:rsidR="005C711E">
        <w:rPr>
          <w:rFonts w:ascii="Garamond" w:hAnsi="Garamond"/>
        </w:rPr>
        <w:t xml:space="preserve"> makes</w:t>
      </w:r>
      <w:r>
        <w:rPr>
          <w:rFonts w:ascii="Garamond" w:hAnsi="Garamond"/>
        </w:rPr>
        <w:t xml:space="preserve"> the import expo</w:t>
      </w:r>
      <w:r w:rsidR="005C711E">
        <w:rPr>
          <w:rFonts w:ascii="Garamond" w:hAnsi="Garamond"/>
        </w:rPr>
        <w:t xml:space="preserve"> </w:t>
      </w:r>
      <w:r>
        <w:rPr>
          <w:rFonts w:ascii="Garamond" w:hAnsi="Garamond"/>
        </w:rPr>
        <w:t>the perfect trading platform for</w:t>
      </w:r>
      <w:r w:rsidR="005C711E">
        <w:rPr>
          <w:rFonts w:ascii="Garamond" w:hAnsi="Garamond"/>
        </w:rPr>
        <w:t xml:space="preserve"> exporters.</w:t>
      </w:r>
      <w:r>
        <w:rPr>
          <w:rFonts w:ascii="Garamond" w:hAnsi="Garamond"/>
        </w:rPr>
        <w:t xml:space="preserve"> </w:t>
      </w:r>
      <w:r w:rsidR="00E84AB3">
        <w:rPr>
          <w:rFonts w:ascii="Garamond" w:hAnsi="Garamond"/>
        </w:rPr>
        <w:t>The Philippines</w:t>
      </w:r>
      <w:r>
        <w:rPr>
          <w:rFonts w:ascii="Garamond" w:hAnsi="Garamond"/>
        </w:rPr>
        <w:t xml:space="preserve"> </w:t>
      </w:r>
      <w:r w:rsidR="005C711E">
        <w:rPr>
          <w:rFonts w:ascii="Garamond" w:hAnsi="Garamond"/>
        </w:rPr>
        <w:t>can</w:t>
      </w:r>
      <w:r>
        <w:rPr>
          <w:rFonts w:ascii="Garamond" w:hAnsi="Garamond"/>
        </w:rPr>
        <w:t xml:space="preserve"> tap into </w:t>
      </w:r>
      <w:r w:rsidR="005C711E">
        <w:rPr>
          <w:rFonts w:ascii="Garamond" w:hAnsi="Garamond"/>
        </w:rPr>
        <w:t>thi</w:t>
      </w:r>
      <w:r>
        <w:rPr>
          <w:rFonts w:ascii="Garamond" w:hAnsi="Garamond"/>
        </w:rPr>
        <w:t>s lucrative consumer market by showcasing a variety of world-class exports from the country’s rich and culturally infused food industries to cater to the current health trends observed in the Chinese market.</w:t>
      </w:r>
    </w:p>
    <w:p w:rsidR="006C38A7" w:rsidRDefault="006C38A7" w:rsidP="009C55EC">
      <w:pPr>
        <w:autoSpaceDE w:val="0"/>
        <w:autoSpaceDN w:val="0"/>
        <w:adjustRightInd w:val="0"/>
        <w:jc w:val="both"/>
        <w:rPr>
          <w:rFonts w:ascii="Garamond" w:hAnsi="Garamond"/>
        </w:rPr>
      </w:pPr>
    </w:p>
    <w:p w:rsidR="006C38A7" w:rsidRDefault="006C38A7" w:rsidP="009C55EC">
      <w:pPr>
        <w:autoSpaceDE w:val="0"/>
        <w:autoSpaceDN w:val="0"/>
        <w:adjustRightInd w:val="0"/>
        <w:jc w:val="both"/>
        <w:rPr>
          <w:rFonts w:ascii="Garamond" w:hAnsi="Garamond"/>
        </w:rPr>
      </w:pPr>
    </w:p>
    <w:p w:rsidR="002D258A" w:rsidRDefault="002D258A" w:rsidP="009C55EC">
      <w:pPr>
        <w:autoSpaceDE w:val="0"/>
        <w:autoSpaceDN w:val="0"/>
        <w:adjustRightInd w:val="0"/>
        <w:jc w:val="both"/>
        <w:rPr>
          <w:rFonts w:ascii="Garamond" w:hAnsi="Garamond"/>
        </w:rPr>
      </w:pPr>
    </w:p>
    <w:p w:rsidR="009C55EC" w:rsidRPr="00DF4FA7" w:rsidRDefault="002D258A" w:rsidP="009C55EC">
      <w:pPr>
        <w:autoSpaceDE w:val="0"/>
        <w:autoSpaceDN w:val="0"/>
        <w:adjustRightInd w:val="0"/>
        <w:jc w:val="both"/>
        <w:rPr>
          <w:rFonts w:ascii="Garamond" w:hAnsi="Garamond"/>
          <w:b/>
        </w:rPr>
      </w:pPr>
      <w:r>
        <w:rPr>
          <w:rFonts w:ascii="Garamond" w:hAnsi="Garamond"/>
          <w:b/>
          <w:noProof/>
        </w:rPr>
        <w:drawing>
          <wp:anchor distT="0" distB="0" distL="114300" distR="114300" simplePos="0" relativeHeight="251659264" behindDoc="0" locked="0" layoutInCell="1" allowOverlap="1" wp14:anchorId="51D310DA" wp14:editId="293A4A52">
            <wp:simplePos x="0" y="0"/>
            <wp:positionH relativeFrom="margin">
              <wp:posOffset>0</wp:posOffset>
            </wp:positionH>
            <wp:positionV relativeFrom="paragraph">
              <wp:posOffset>170815</wp:posOffset>
            </wp:positionV>
            <wp:extent cx="2200275" cy="2779395"/>
            <wp:effectExtent l="0" t="0" r="952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L Premium Food Export Corp. - banana chips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0275" cy="2779395"/>
                    </a:xfrm>
                    <a:prstGeom prst="rect">
                      <a:avLst/>
                    </a:prstGeom>
                  </pic:spPr>
                </pic:pic>
              </a:graphicData>
            </a:graphic>
            <wp14:sizeRelH relativeFrom="margin">
              <wp14:pctWidth>0</wp14:pctWidth>
            </wp14:sizeRelH>
            <wp14:sizeRelV relativeFrom="margin">
              <wp14:pctHeight>0</wp14:pctHeight>
            </wp14:sizeRelV>
          </wp:anchor>
        </w:drawing>
      </w:r>
      <w:r w:rsidR="009C55EC">
        <w:rPr>
          <w:rFonts w:ascii="Garamond" w:hAnsi="Garamond"/>
          <w:b/>
        </w:rPr>
        <w:t>Bigger and Better CIIE</w:t>
      </w:r>
    </w:p>
    <w:p w:rsidR="009C55EC" w:rsidRDefault="009C55EC" w:rsidP="009C55EC">
      <w:pPr>
        <w:autoSpaceDE w:val="0"/>
        <w:autoSpaceDN w:val="0"/>
        <w:adjustRightInd w:val="0"/>
        <w:jc w:val="both"/>
        <w:rPr>
          <w:rFonts w:ascii="Garamond" w:hAnsi="Garamond"/>
        </w:rPr>
      </w:pPr>
    </w:p>
    <w:p w:rsidR="009C55EC" w:rsidRDefault="009C55EC" w:rsidP="009C55EC">
      <w:pPr>
        <w:autoSpaceDE w:val="0"/>
        <w:autoSpaceDN w:val="0"/>
        <w:adjustRightInd w:val="0"/>
        <w:jc w:val="both"/>
        <w:rPr>
          <w:rFonts w:ascii="Garamond" w:hAnsi="Garamond"/>
        </w:rPr>
      </w:pPr>
      <w:r>
        <w:rPr>
          <w:rFonts w:ascii="Garamond" w:hAnsi="Garamond"/>
        </w:rPr>
        <w:t>With CIIE being just on its 2</w:t>
      </w:r>
      <w:r w:rsidRPr="007B47FC">
        <w:rPr>
          <w:rFonts w:ascii="Garamond" w:hAnsi="Garamond"/>
          <w:vertAlign w:val="superscript"/>
        </w:rPr>
        <w:t>nd</w:t>
      </w:r>
      <w:r>
        <w:rPr>
          <w:rFonts w:ascii="Garamond" w:hAnsi="Garamond"/>
          <w:vertAlign w:val="superscript"/>
        </w:rPr>
        <w:t xml:space="preserve"> </w:t>
      </w:r>
      <w:r>
        <w:rPr>
          <w:rFonts w:ascii="Garamond" w:hAnsi="Garamond"/>
        </w:rPr>
        <w:t xml:space="preserve">edition this year, majority of the Philippine companies confirmed to exhibit at the expo will be joining for the first time. Some of these include Century Pacific Food, </w:t>
      </w:r>
      <w:proofErr w:type="spellStart"/>
      <w:r>
        <w:rPr>
          <w:rFonts w:ascii="Garamond" w:hAnsi="Garamond"/>
        </w:rPr>
        <w:t>Fisherfarms</w:t>
      </w:r>
      <w:proofErr w:type="spellEnd"/>
      <w:r>
        <w:rPr>
          <w:rFonts w:ascii="Garamond" w:hAnsi="Garamond"/>
        </w:rPr>
        <w:t>, Monde Nissin, Fruits of Life and San Miguel Pure Foods</w:t>
      </w:r>
      <w:r w:rsidR="00794334">
        <w:rPr>
          <w:rFonts w:ascii="Garamond" w:hAnsi="Garamond"/>
        </w:rPr>
        <w:t>,</w:t>
      </w:r>
      <w:r>
        <w:rPr>
          <w:rFonts w:ascii="Garamond" w:hAnsi="Garamond"/>
        </w:rPr>
        <w:t xml:space="preserve"> to name a few. They are accompanied by six returning exhibitors</w:t>
      </w:r>
      <w:r w:rsidR="00D42A41">
        <w:rPr>
          <w:rFonts w:ascii="Garamond" w:hAnsi="Garamond"/>
        </w:rPr>
        <w:t>,</w:t>
      </w:r>
      <w:r>
        <w:rPr>
          <w:rFonts w:ascii="Garamond" w:hAnsi="Garamond"/>
        </w:rPr>
        <w:t xml:space="preserve"> namely, W.L. Food</w:t>
      </w:r>
      <w:r w:rsidR="009B56EA">
        <w:rPr>
          <w:rFonts w:ascii="Garamond" w:hAnsi="Garamond"/>
        </w:rPr>
        <w:t xml:space="preserve"> Products</w:t>
      </w:r>
      <w:r>
        <w:rPr>
          <w:rFonts w:ascii="Garamond" w:hAnsi="Garamond"/>
        </w:rPr>
        <w:t xml:space="preserve">, Excellent Quality Goods Supply, Phil. </w:t>
      </w:r>
      <w:proofErr w:type="spellStart"/>
      <w:r>
        <w:rPr>
          <w:rFonts w:ascii="Garamond" w:hAnsi="Garamond"/>
        </w:rPr>
        <w:t>Morinda</w:t>
      </w:r>
      <w:proofErr w:type="spellEnd"/>
      <w:r>
        <w:rPr>
          <w:rFonts w:ascii="Garamond" w:hAnsi="Garamond"/>
        </w:rPr>
        <w:t xml:space="preserve"> </w:t>
      </w:r>
      <w:proofErr w:type="spellStart"/>
      <w:r>
        <w:rPr>
          <w:rFonts w:ascii="Garamond" w:hAnsi="Garamond"/>
        </w:rPr>
        <w:t>Citrifolia</w:t>
      </w:r>
      <w:proofErr w:type="spellEnd"/>
      <w:r>
        <w:rPr>
          <w:rFonts w:ascii="Garamond" w:hAnsi="Garamond"/>
        </w:rPr>
        <w:t xml:space="preserve">, Philippine Franchise Association, Team Asia Corporation and </w:t>
      </w:r>
      <w:proofErr w:type="spellStart"/>
      <w:r>
        <w:rPr>
          <w:rFonts w:ascii="Garamond" w:hAnsi="Garamond"/>
        </w:rPr>
        <w:t>Brandexports</w:t>
      </w:r>
      <w:proofErr w:type="spellEnd"/>
      <w:r>
        <w:rPr>
          <w:rFonts w:ascii="Garamond" w:hAnsi="Garamond"/>
        </w:rPr>
        <w:t xml:space="preserve"> Philippines.</w:t>
      </w:r>
    </w:p>
    <w:p w:rsidR="009C55EC" w:rsidRDefault="009C55EC" w:rsidP="009C55EC">
      <w:pPr>
        <w:autoSpaceDE w:val="0"/>
        <w:autoSpaceDN w:val="0"/>
        <w:adjustRightInd w:val="0"/>
        <w:jc w:val="both"/>
        <w:rPr>
          <w:rFonts w:ascii="Garamond" w:hAnsi="Garamond"/>
        </w:rPr>
      </w:pPr>
    </w:p>
    <w:p w:rsidR="009C55EC" w:rsidRDefault="009C55EC" w:rsidP="00226336">
      <w:pPr>
        <w:jc w:val="both"/>
        <w:rPr>
          <w:rFonts w:ascii="Garamond" w:hAnsi="Garamond"/>
        </w:rPr>
      </w:pPr>
      <w:r>
        <w:rPr>
          <w:noProof/>
        </w:rPr>
        <mc:AlternateContent>
          <mc:Choice Requires="wps">
            <w:drawing>
              <wp:anchor distT="0" distB="0" distL="114300" distR="114300" simplePos="0" relativeHeight="251660288" behindDoc="0" locked="0" layoutInCell="1" allowOverlap="1" wp14:anchorId="3C41FE6F" wp14:editId="4ACACF93">
                <wp:simplePos x="0" y="0"/>
                <wp:positionH relativeFrom="margin">
                  <wp:posOffset>0</wp:posOffset>
                </wp:positionH>
                <wp:positionV relativeFrom="paragraph">
                  <wp:posOffset>895350</wp:posOffset>
                </wp:positionV>
                <wp:extent cx="2200275" cy="635"/>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2200275" cy="635"/>
                        </a:xfrm>
                        <a:prstGeom prst="rect">
                          <a:avLst/>
                        </a:prstGeom>
                        <a:solidFill>
                          <a:prstClr val="white"/>
                        </a:solidFill>
                        <a:ln>
                          <a:noFill/>
                        </a:ln>
                      </wps:spPr>
                      <wps:txbx>
                        <w:txbxContent>
                          <w:p w:rsidR="009C55EC" w:rsidRPr="00A12072" w:rsidRDefault="009C55EC" w:rsidP="009C55EC">
                            <w:pPr>
                              <w:pStyle w:val="Caption"/>
                              <w:jc w:val="center"/>
                              <w:rPr>
                                <w:rFonts w:ascii="Garamond" w:hAnsi="Garamond"/>
                                <w:b/>
                                <w:noProof/>
                                <w:color w:val="auto"/>
                                <w:sz w:val="24"/>
                                <w:szCs w:val="24"/>
                              </w:rPr>
                            </w:pPr>
                            <w:proofErr w:type="spellStart"/>
                            <w:r w:rsidRPr="00A12072">
                              <w:rPr>
                                <w:color w:val="auto"/>
                              </w:rPr>
                              <w:t>Cardava</w:t>
                            </w:r>
                            <w:proofErr w:type="spellEnd"/>
                            <w:r w:rsidRPr="00A12072">
                              <w:rPr>
                                <w:color w:val="auto"/>
                              </w:rPr>
                              <w:t xml:space="preserve"> banana chips will be one of the top-featured products at the expo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C41FE6F" id="_x0000_t202" coordsize="21600,21600" o:spt="202" path="m,l,21600r21600,l21600,xe">
                <v:stroke joinstyle="miter"/>
                <v:path gradientshapeok="t" o:connecttype="rect"/>
              </v:shapetype>
              <v:shape id="Text Box 4" o:spid="_x0000_s1026" type="#_x0000_t202" style="position:absolute;left:0;text-align:left;margin-left:0;margin-top:70.5pt;width:173.25pt;height:.0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" stroked="f">
                <v:textbox style="mso-fit-shape-to-text:t" inset="0,0,0,0">
                  <w:txbxContent>
                    <w:p w:rsidR="009C55EC" w:rsidRPr="00A12072" w:rsidRDefault="009C55EC" w:rsidP="009C55EC">
                      <w:pPr>
                        <w:pStyle w:val="Caption"/>
                        <w:jc w:val="center"/>
                        <w:rPr>
                          <w:rFonts w:ascii="Garamond" w:hAnsi="Garamond"/>
                          <w:b/>
                          <w:noProof/>
                          <w:color w:val="auto"/>
                          <w:sz w:val="24"/>
                          <w:szCs w:val="24"/>
                        </w:rPr>
                      </w:pPr>
                      <w:proofErr w:type="spellStart"/>
                      <w:r w:rsidRPr="00A12072">
                        <w:rPr>
                          <w:color w:val="auto"/>
                        </w:rPr>
                        <w:t>Cardava</w:t>
                      </w:r>
                      <w:proofErr w:type="spellEnd"/>
                      <w:r w:rsidRPr="00A12072">
                        <w:rPr>
                          <w:color w:val="auto"/>
                        </w:rPr>
                        <w:t xml:space="preserve"> banana chips will be one of the top-featured products at the expo</w:t>
                      </w:r>
                    </w:p>
                  </w:txbxContent>
                </v:textbox>
                <w10:wrap type="square" anchorx="margin"/>
              </v:shape>
            </w:pict>
          </mc:Fallback>
        </mc:AlternateContent>
      </w:r>
      <w:r>
        <w:rPr>
          <w:rFonts w:ascii="Garamond" w:hAnsi="Garamond"/>
        </w:rPr>
        <w:t>“The Philippine delegation for this year’s CIIE aim</w:t>
      </w:r>
      <w:r w:rsidR="00A46B7C">
        <w:rPr>
          <w:rFonts w:ascii="Garamond" w:hAnsi="Garamond"/>
        </w:rPr>
        <w:t>s</w:t>
      </w:r>
      <w:r>
        <w:rPr>
          <w:rFonts w:ascii="Garamond" w:hAnsi="Garamond"/>
        </w:rPr>
        <w:t xml:space="preserve"> to generate a sales target of US$5 million as they promote world-class Philippine food</w:t>
      </w:r>
      <w:r w:rsidR="00D42A41">
        <w:rPr>
          <w:rFonts w:ascii="Garamond" w:hAnsi="Garamond"/>
        </w:rPr>
        <w:t xml:space="preserve"> product</w:t>
      </w:r>
      <w:r>
        <w:rPr>
          <w:rFonts w:ascii="Garamond" w:hAnsi="Garamond"/>
        </w:rPr>
        <w:t>s to</w:t>
      </w:r>
      <w:r w:rsidR="00D85A09">
        <w:rPr>
          <w:rFonts w:ascii="Garamond" w:hAnsi="Garamond"/>
        </w:rPr>
        <w:t xml:space="preserve"> potential Chinese and international clients.</w:t>
      </w:r>
      <w:r w:rsidR="00346BDA">
        <w:rPr>
          <w:rFonts w:ascii="Garamond" w:hAnsi="Garamond"/>
        </w:rPr>
        <w:t xml:space="preserve"> This move will</w:t>
      </w:r>
      <w:r w:rsidR="00D85A09">
        <w:rPr>
          <w:rFonts w:ascii="Garamond" w:hAnsi="Garamond"/>
        </w:rPr>
        <w:t xml:space="preserve"> </w:t>
      </w:r>
      <w:r>
        <w:rPr>
          <w:rFonts w:ascii="Garamond" w:hAnsi="Garamond"/>
        </w:rPr>
        <w:t xml:space="preserve">strengthen and improve </w:t>
      </w:r>
      <w:r w:rsidR="00D85A09">
        <w:rPr>
          <w:rFonts w:ascii="Garamond" w:hAnsi="Garamond"/>
        </w:rPr>
        <w:t xml:space="preserve">the country’s </w:t>
      </w:r>
      <w:r>
        <w:rPr>
          <w:rFonts w:ascii="Garamond" w:hAnsi="Garamond"/>
        </w:rPr>
        <w:t>trade relations across Asia and the rest of the world,” said DTI-CITEM Executive Director Pauline Suaco-Juan.</w:t>
      </w:r>
    </w:p>
    <w:p w:rsidR="009C55EC" w:rsidRPr="002220BC" w:rsidRDefault="009C55EC" w:rsidP="009C55EC">
      <w:pPr>
        <w:autoSpaceDE w:val="0"/>
        <w:autoSpaceDN w:val="0"/>
        <w:adjustRightInd w:val="0"/>
        <w:jc w:val="both"/>
        <w:rPr>
          <w:rFonts w:ascii="Garamond" w:hAnsi="Garamond"/>
        </w:rPr>
      </w:pPr>
    </w:p>
    <w:p w:rsidR="009C55EC" w:rsidRDefault="009C55EC" w:rsidP="009C55EC">
      <w:pPr>
        <w:autoSpaceDE w:val="0"/>
        <w:autoSpaceDN w:val="0"/>
        <w:adjustRightInd w:val="0"/>
        <w:jc w:val="both"/>
        <w:rPr>
          <w:rFonts w:ascii="Garamond" w:hAnsi="Garamond"/>
        </w:rPr>
      </w:pPr>
      <w:r>
        <w:rPr>
          <w:rFonts w:ascii="Garamond" w:hAnsi="Garamond"/>
        </w:rPr>
        <w:t>Topping the list of featured products are coconut-based beverages and ingredients with 10 exhibitors carrying the commodity</w:t>
      </w:r>
      <w:r w:rsidR="004C7637">
        <w:rPr>
          <w:rFonts w:ascii="Garamond" w:hAnsi="Garamond"/>
        </w:rPr>
        <w:t>. This is</w:t>
      </w:r>
      <w:r>
        <w:rPr>
          <w:rFonts w:ascii="Garamond" w:hAnsi="Garamond"/>
        </w:rPr>
        <w:t xml:space="preserve"> </w:t>
      </w:r>
      <w:r w:rsidR="000221BF">
        <w:rPr>
          <w:rFonts w:ascii="Garamond" w:hAnsi="Garamond"/>
        </w:rPr>
        <w:t>in response</w:t>
      </w:r>
      <w:r>
        <w:rPr>
          <w:rFonts w:ascii="Garamond" w:hAnsi="Garamond"/>
        </w:rPr>
        <w:t xml:space="preserve"> to the</w:t>
      </w:r>
      <w:r w:rsidR="000221BF">
        <w:rPr>
          <w:rFonts w:ascii="Garamond" w:hAnsi="Garamond"/>
        </w:rPr>
        <w:t xml:space="preserve"> current</w:t>
      </w:r>
      <w:r>
        <w:rPr>
          <w:rFonts w:ascii="Garamond" w:hAnsi="Garamond"/>
        </w:rPr>
        <w:t xml:space="preserve"> shift</w:t>
      </w:r>
      <w:r w:rsidR="000221BF">
        <w:rPr>
          <w:rFonts w:ascii="Garamond" w:hAnsi="Garamond"/>
        </w:rPr>
        <w:t xml:space="preserve"> in</w:t>
      </w:r>
      <w:r>
        <w:rPr>
          <w:rFonts w:ascii="Garamond" w:hAnsi="Garamond"/>
        </w:rPr>
        <w:t xml:space="preserve"> dietary preferences given the various health benefits associated with coconut water and other related ingredients like coconut oil, coconut milk and coconut flour. </w:t>
      </w:r>
      <w:r w:rsidR="00ED65C0">
        <w:rPr>
          <w:rFonts w:ascii="Garamond" w:hAnsi="Garamond"/>
        </w:rPr>
        <w:t>Philippine bananas</w:t>
      </w:r>
      <w:r w:rsidR="00CA4FF8">
        <w:rPr>
          <w:rFonts w:ascii="Garamond" w:hAnsi="Garamond"/>
        </w:rPr>
        <w:t xml:space="preserve"> will also m</w:t>
      </w:r>
      <w:r w:rsidR="00ED65C0">
        <w:rPr>
          <w:rFonts w:ascii="Garamond" w:hAnsi="Garamond"/>
        </w:rPr>
        <w:t>ake</w:t>
      </w:r>
      <w:r w:rsidR="00CA4FF8">
        <w:rPr>
          <w:rFonts w:ascii="Garamond" w:hAnsi="Garamond"/>
        </w:rPr>
        <w:t xml:space="preserve"> their mark at the expo </w:t>
      </w:r>
      <w:r w:rsidR="00ED65C0">
        <w:rPr>
          <w:rFonts w:ascii="Garamond" w:hAnsi="Garamond"/>
        </w:rPr>
        <w:t>with eight exhibitors bringing a variety of fresh and banana-based products</w:t>
      </w:r>
      <w:r w:rsidR="00570FE3">
        <w:rPr>
          <w:rFonts w:ascii="Garamond" w:hAnsi="Garamond"/>
        </w:rPr>
        <w:t>.</w:t>
      </w:r>
      <w:r w:rsidR="00B30163">
        <w:rPr>
          <w:rFonts w:ascii="Garamond" w:hAnsi="Garamond"/>
        </w:rPr>
        <w:t xml:space="preserve"> These are bound to drum up their fair share of sales since China </w:t>
      </w:r>
      <w:r w:rsidR="003E3915">
        <w:rPr>
          <w:rFonts w:ascii="Garamond" w:hAnsi="Garamond"/>
        </w:rPr>
        <w:t xml:space="preserve">has become the biggest importer of Philippine bananas since 2018. </w:t>
      </w:r>
      <w:r w:rsidR="00B30163">
        <w:rPr>
          <w:rFonts w:ascii="Garamond" w:hAnsi="Garamond"/>
        </w:rPr>
        <w:t>Both</w:t>
      </w:r>
      <w:r>
        <w:rPr>
          <w:rFonts w:ascii="Garamond" w:hAnsi="Garamond"/>
        </w:rPr>
        <w:t xml:space="preserve"> product</w:t>
      </w:r>
      <w:r w:rsidR="00B30163">
        <w:rPr>
          <w:rFonts w:ascii="Garamond" w:hAnsi="Garamond"/>
        </w:rPr>
        <w:t xml:space="preserve"> lines</w:t>
      </w:r>
      <w:r>
        <w:rPr>
          <w:rFonts w:ascii="Garamond" w:hAnsi="Garamond"/>
        </w:rPr>
        <w:t xml:space="preserve"> will be showcased along other healthy food offerings like fruit preserves, mango flour, dried fruits and fruit juices.</w:t>
      </w:r>
    </w:p>
    <w:p w:rsidR="009C55EC" w:rsidRDefault="009C55EC" w:rsidP="009C55EC">
      <w:pPr>
        <w:jc w:val="both"/>
        <w:rPr>
          <w:rFonts w:ascii="Garamond" w:hAnsi="Garamond"/>
        </w:rPr>
      </w:pPr>
    </w:p>
    <w:p w:rsidR="006657F5" w:rsidRPr="002E33B2" w:rsidRDefault="006657F5" w:rsidP="009C55EC">
      <w:pPr>
        <w:jc w:val="both"/>
        <w:rPr>
          <w:rFonts w:ascii="Garamond" w:hAnsi="Garamond"/>
        </w:rPr>
      </w:pPr>
      <w:r>
        <w:rPr>
          <w:rFonts w:ascii="Garamond" w:hAnsi="Garamond"/>
        </w:rPr>
        <w:t>“</w:t>
      </w:r>
      <w:r w:rsidR="00DA2740">
        <w:rPr>
          <w:rFonts w:ascii="Garamond" w:hAnsi="Garamond"/>
        </w:rPr>
        <w:t xml:space="preserve">We </w:t>
      </w:r>
      <w:r w:rsidR="00585183">
        <w:rPr>
          <w:rFonts w:ascii="Garamond" w:hAnsi="Garamond"/>
        </w:rPr>
        <w:t xml:space="preserve">are </w:t>
      </w:r>
      <w:r w:rsidR="00DA2740">
        <w:rPr>
          <w:rFonts w:ascii="Garamond" w:hAnsi="Garamond"/>
        </w:rPr>
        <w:t>encourag</w:t>
      </w:r>
      <w:r w:rsidR="00585183">
        <w:rPr>
          <w:rFonts w:ascii="Garamond" w:hAnsi="Garamond"/>
        </w:rPr>
        <w:t>ing</w:t>
      </w:r>
      <w:r w:rsidR="00DA2740">
        <w:rPr>
          <w:rFonts w:ascii="Garamond" w:hAnsi="Garamond"/>
        </w:rPr>
        <w:t xml:space="preserve"> our exhibitors to take this opportunity </w:t>
      </w:r>
      <w:r w:rsidR="00570FE3">
        <w:rPr>
          <w:rFonts w:ascii="Garamond" w:hAnsi="Garamond"/>
        </w:rPr>
        <w:t xml:space="preserve">to </w:t>
      </w:r>
      <w:r w:rsidR="00AE1A5D">
        <w:rPr>
          <w:rFonts w:ascii="Garamond" w:hAnsi="Garamond"/>
        </w:rPr>
        <w:t>f</w:t>
      </w:r>
      <w:r w:rsidR="002F1335">
        <w:rPr>
          <w:rFonts w:ascii="Garamond" w:hAnsi="Garamond"/>
        </w:rPr>
        <w:t>urther</w:t>
      </w:r>
      <w:r w:rsidR="00AE1A5D">
        <w:rPr>
          <w:rFonts w:ascii="Garamond" w:hAnsi="Garamond"/>
        </w:rPr>
        <w:t xml:space="preserve"> position the Philippines in the global market as a premier source of healthy and organic food products by</w:t>
      </w:r>
      <w:r w:rsidR="002F1335">
        <w:rPr>
          <w:rFonts w:ascii="Garamond" w:hAnsi="Garamond"/>
        </w:rPr>
        <w:t xml:space="preserve"> promoting the world-class quality of our products and services</w:t>
      </w:r>
      <w:r w:rsidR="00AE1A5D">
        <w:rPr>
          <w:rFonts w:ascii="Garamond" w:hAnsi="Garamond"/>
        </w:rPr>
        <w:t xml:space="preserve"> </w:t>
      </w:r>
      <w:r w:rsidR="002F1335">
        <w:rPr>
          <w:rFonts w:ascii="Garamond" w:hAnsi="Garamond"/>
        </w:rPr>
        <w:t>and our export capabilities at the upcoming China International Import Expo,</w:t>
      </w:r>
      <w:r w:rsidR="00DA2740">
        <w:rPr>
          <w:rFonts w:ascii="Garamond" w:hAnsi="Garamond"/>
        </w:rPr>
        <w:t>”</w:t>
      </w:r>
      <w:r>
        <w:rPr>
          <w:rFonts w:ascii="Garamond" w:hAnsi="Garamond"/>
        </w:rPr>
        <w:t xml:space="preserve"> </w:t>
      </w:r>
      <w:r w:rsidR="002F1335">
        <w:rPr>
          <w:rFonts w:ascii="Garamond" w:hAnsi="Garamond"/>
        </w:rPr>
        <w:t>adds</w:t>
      </w:r>
      <w:r>
        <w:rPr>
          <w:rFonts w:ascii="Garamond" w:hAnsi="Garamond"/>
        </w:rPr>
        <w:t xml:space="preserve"> DTI Undersecretary Abdulgani Macatoman</w:t>
      </w:r>
      <w:r w:rsidR="002F1335">
        <w:rPr>
          <w:rFonts w:ascii="Garamond" w:hAnsi="Garamond"/>
        </w:rPr>
        <w:t>.</w:t>
      </w:r>
    </w:p>
    <w:p w:rsidR="009C55EC" w:rsidRPr="002E33B2" w:rsidRDefault="009C55EC" w:rsidP="009C55EC">
      <w:pPr>
        <w:jc w:val="both"/>
        <w:rPr>
          <w:rFonts w:ascii="Garamond" w:hAnsi="Garamond"/>
        </w:rPr>
      </w:pPr>
    </w:p>
    <w:p w:rsidR="009C55EC" w:rsidRPr="002E33B2" w:rsidRDefault="00A12072" w:rsidP="009C55EC">
      <w:pPr>
        <w:jc w:val="both"/>
        <w:rPr>
          <w:rFonts w:ascii="Garamond" w:hAnsi="Garamond"/>
        </w:rPr>
      </w:pPr>
      <w:r>
        <w:rPr>
          <w:rFonts w:ascii="Garamond" w:hAnsi="Garamond"/>
        </w:rPr>
        <w:t>Exporters</w:t>
      </w:r>
      <w:r w:rsidR="00095351">
        <w:rPr>
          <w:rFonts w:ascii="Garamond" w:hAnsi="Garamond"/>
        </w:rPr>
        <w:t xml:space="preserve"> from the food and agricultural sectors</w:t>
      </w:r>
      <w:r w:rsidR="009C55EC" w:rsidRPr="002E33B2">
        <w:rPr>
          <w:rFonts w:ascii="Garamond" w:hAnsi="Garamond"/>
        </w:rPr>
        <w:t xml:space="preserve"> interested in joining this year’s CIIE may contact </w:t>
      </w:r>
      <w:proofErr w:type="spellStart"/>
      <w:r w:rsidR="009C55EC" w:rsidRPr="002E33B2">
        <w:rPr>
          <w:rFonts w:ascii="Garamond" w:hAnsi="Garamond"/>
        </w:rPr>
        <w:t>Ms</w:t>
      </w:r>
      <w:proofErr w:type="spellEnd"/>
      <w:r w:rsidR="009C55EC" w:rsidRPr="002E33B2">
        <w:rPr>
          <w:rFonts w:ascii="Garamond" w:hAnsi="Garamond"/>
        </w:rPr>
        <w:t xml:space="preserve"> Janine Briones</w:t>
      </w:r>
      <w:r w:rsidR="009C55EC">
        <w:rPr>
          <w:rFonts w:ascii="Garamond" w:hAnsi="Garamond"/>
        </w:rPr>
        <w:t>,</w:t>
      </w:r>
      <w:r w:rsidR="009C55EC" w:rsidRPr="002E33B2">
        <w:rPr>
          <w:rFonts w:ascii="Garamond" w:hAnsi="Garamond"/>
        </w:rPr>
        <w:t xml:space="preserve"> Project Officer</w:t>
      </w:r>
      <w:r w:rsidR="009C55EC">
        <w:rPr>
          <w:rFonts w:ascii="Garamond" w:hAnsi="Garamond"/>
        </w:rPr>
        <w:t>,</w:t>
      </w:r>
      <w:r w:rsidR="009C55EC" w:rsidRPr="002E33B2">
        <w:rPr>
          <w:rFonts w:ascii="Garamond" w:hAnsi="Garamond"/>
        </w:rPr>
        <w:t xml:space="preserve"> via email at jbriones@citem.com.ph.</w:t>
      </w:r>
    </w:p>
    <w:p w:rsidR="009C55EC" w:rsidRPr="002E33B2" w:rsidRDefault="009C55EC" w:rsidP="009C55EC">
      <w:pPr>
        <w:jc w:val="both"/>
        <w:rPr>
          <w:rFonts w:ascii="Garamond" w:hAnsi="Garamond"/>
        </w:rPr>
      </w:pPr>
    </w:p>
    <w:p w:rsidR="009C55EC" w:rsidRPr="002E33B2" w:rsidRDefault="009C55EC" w:rsidP="009C55EC">
      <w:pPr>
        <w:spacing w:line="276" w:lineRule="auto"/>
        <w:jc w:val="center"/>
        <w:rPr>
          <w:rFonts w:ascii="Garamond" w:hAnsi="Garamond"/>
          <w:color w:val="000000"/>
        </w:rPr>
      </w:pPr>
      <w:r w:rsidRPr="002E33B2">
        <w:rPr>
          <w:rFonts w:ascii="Garamond" w:hAnsi="Garamond"/>
          <w:color w:val="000000"/>
        </w:rPr>
        <w:t>###</w:t>
      </w:r>
    </w:p>
    <w:p w:rsidR="009C55EC" w:rsidRDefault="009C55EC" w:rsidP="009C55EC">
      <w:pPr>
        <w:spacing w:line="276" w:lineRule="auto"/>
        <w:jc w:val="both"/>
        <w:rPr>
          <w:rFonts w:ascii="Garamond" w:hAnsi="Garamond"/>
          <w:color w:val="000000"/>
        </w:rPr>
      </w:pPr>
      <w:r w:rsidRPr="007C627E">
        <w:rPr>
          <w:rFonts w:ascii="Garamond" w:hAnsi="Garamond"/>
          <w:color w:val="000000"/>
        </w:rPr>
        <w:t>Ref: Ryanorlie B. Abeledo</w:t>
      </w:r>
    </w:p>
    <w:p w:rsidR="009C55EC" w:rsidRPr="002E33B2" w:rsidRDefault="009C55EC" w:rsidP="009C55EC">
      <w:pPr>
        <w:spacing w:line="276" w:lineRule="auto"/>
        <w:jc w:val="both"/>
        <w:rPr>
          <w:rFonts w:ascii="Garamond" w:hAnsi="Garamond"/>
          <w:color w:val="000000"/>
        </w:rPr>
      </w:pPr>
      <w:r w:rsidRPr="002E33B2">
        <w:rPr>
          <w:rFonts w:ascii="Garamond" w:hAnsi="Garamond"/>
          <w:color w:val="000000"/>
        </w:rPr>
        <w:t>Tel: (+632) 831 2201 local 253</w:t>
      </w:r>
    </w:p>
    <w:p w:rsidR="009C55EC" w:rsidRPr="002E33B2" w:rsidRDefault="009C55EC" w:rsidP="009C55EC">
      <w:pPr>
        <w:spacing w:line="276" w:lineRule="auto"/>
        <w:jc w:val="both"/>
        <w:rPr>
          <w:rFonts w:ascii="Garamond" w:hAnsi="Garamond"/>
          <w:color w:val="000000"/>
        </w:rPr>
      </w:pPr>
      <w:r w:rsidRPr="002E33B2">
        <w:rPr>
          <w:rFonts w:ascii="Garamond" w:hAnsi="Garamond"/>
          <w:color w:val="000000"/>
        </w:rPr>
        <w:t>Email: rabeledo@citem.com.ph</w:t>
      </w:r>
    </w:p>
    <w:p w:rsidR="009C55EC" w:rsidRPr="002E33B2" w:rsidRDefault="009C55EC" w:rsidP="009C55EC">
      <w:pPr>
        <w:spacing w:line="276" w:lineRule="auto"/>
        <w:jc w:val="both"/>
        <w:rPr>
          <w:rFonts w:ascii="Garamond" w:hAnsi="Garamond"/>
          <w:color w:val="000000"/>
        </w:rPr>
      </w:pPr>
      <w:r w:rsidRPr="002E33B2">
        <w:rPr>
          <w:rFonts w:ascii="Garamond" w:hAnsi="Garamond"/>
          <w:color w:val="000000"/>
        </w:rPr>
        <w:t>Website: www.citem.gov.ph</w:t>
      </w:r>
    </w:p>
    <w:p w:rsidR="009C55EC" w:rsidRPr="002E33B2" w:rsidRDefault="009C55EC" w:rsidP="009C55EC">
      <w:pPr>
        <w:spacing w:line="276" w:lineRule="auto"/>
        <w:jc w:val="both"/>
        <w:rPr>
          <w:rFonts w:ascii="Garamond" w:hAnsi="Garamond"/>
          <w:color w:val="000000"/>
        </w:rPr>
      </w:pPr>
      <w:r w:rsidRPr="002E33B2">
        <w:rPr>
          <w:rFonts w:ascii="Garamond" w:hAnsi="Garamond"/>
          <w:color w:val="000000"/>
        </w:rPr>
        <w:t>Twitter: @</w:t>
      </w:r>
      <w:proofErr w:type="spellStart"/>
      <w:r w:rsidRPr="002E33B2">
        <w:rPr>
          <w:rFonts w:ascii="Garamond" w:hAnsi="Garamond"/>
          <w:color w:val="000000"/>
        </w:rPr>
        <w:t>CITEMPh</w:t>
      </w:r>
      <w:proofErr w:type="spellEnd"/>
    </w:p>
    <w:p w:rsidR="009C55EC" w:rsidRPr="004F7D0D" w:rsidRDefault="009C55EC" w:rsidP="009C55EC">
      <w:pPr>
        <w:spacing w:line="276" w:lineRule="auto"/>
        <w:jc w:val="both"/>
        <w:rPr>
          <w:rFonts w:asciiTheme="majorHAnsi" w:hAnsiTheme="majorHAnsi" w:cstheme="majorHAnsi"/>
          <w:b/>
        </w:rPr>
      </w:pPr>
      <w:r w:rsidRPr="002E33B2">
        <w:rPr>
          <w:rFonts w:ascii="Garamond" w:hAnsi="Garamond"/>
          <w:color w:val="000000"/>
        </w:rPr>
        <w:t>Facebook: @DTI.CITEM</w:t>
      </w:r>
    </w:p>
    <w:p w:rsidR="00C74821" w:rsidRDefault="00C74821"/>
    <w:sectPr w:rsidR="00C74821" w:rsidSect="002815CC">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C4B" w:rsidRDefault="00DF5C4B" w:rsidP="002815CC">
      <w:r>
        <w:separator/>
      </w:r>
    </w:p>
  </w:endnote>
  <w:endnote w:type="continuationSeparator" w:id="0">
    <w:p w:rsidR="00DF5C4B" w:rsidRDefault="00DF5C4B" w:rsidP="0028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C4B" w:rsidRDefault="00DF5C4B" w:rsidP="002815CC">
      <w:r>
        <w:separator/>
      </w:r>
    </w:p>
  </w:footnote>
  <w:footnote w:type="continuationSeparator" w:id="0">
    <w:p w:rsidR="00DF5C4B" w:rsidRDefault="00DF5C4B" w:rsidP="0028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821" w:rsidRDefault="00C74821">
    <w:pPr>
      <w:pStyle w:val="Header"/>
    </w:pPr>
    <w:r>
      <w:rPr>
        <w:noProof/>
      </w:rPr>
      <w:drawing>
        <wp:anchor distT="0" distB="0" distL="114300" distR="114300" simplePos="0" relativeHeight="251658240" behindDoc="1" locked="1" layoutInCell="1" allowOverlap="1">
          <wp:simplePos x="0" y="0"/>
          <wp:positionH relativeFrom="page">
            <wp:posOffset>30480</wp:posOffset>
          </wp:positionH>
          <wp:positionV relativeFrom="page">
            <wp:posOffset>45720</wp:posOffset>
          </wp:positionV>
          <wp:extent cx="7498080" cy="10597896"/>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EM Letterhead 190314-01.jpg"/>
                  <pic:cNvPicPr/>
                </pic:nvPicPr>
                <pic:blipFill>
                  <a:blip r:embed="rId1">
                    <a:extLst>
                      <a:ext uri="{28A0092B-C50C-407E-A947-70E740481C1C}">
                        <a14:useLocalDpi xmlns:a14="http://schemas.microsoft.com/office/drawing/2010/main" val="0"/>
                      </a:ext>
                    </a:extLst>
                  </a:blip>
                  <a:stretch>
                    <a:fillRect/>
                  </a:stretch>
                </pic:blipFill>
                <pic:spPr>
                  <a:xfrm>
                    <a:off x="0" y="0"/>
                    <a:ext cx="7498080" cy="10597896"/>
                  </a:xfrm>
                  <a:prstGeom prst="rect">
                    <a:avLst/>
                  </a:prstGeom>
                </pic:spPr>
              </pic:pic>
            </a:graphicData>
          </a:graphic>
          <wp14:sizeRelH relativeFrom="margin">
            <wp14:pctWidth>0</wp14:pctWidth>
          </wp14:sizeRelH>
          <wp14:sizeRelV relativeFrom="margin">
            <wp14:pctHeight>0</wp14:pctHeight>
          </wp14:sizeRelV>
        </wp:anchor>
      </w:drawing>
    </w:r>
  </w:p>
  <w:p w:rsidR="00C74821" w:rsidRDefault="00C74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83264"/>
    <w:multiLevelType w:val="hybridMultilevel"/>
    <w:tmpl w:val="B754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CC"/>
    <w:rsid w:val="000221BF"/>
    <w:rsid w:val="00095351"/>
    <w:rsid w:val="000D45C6"/>
    <w:rsid w:val="00114ED1"/>
    <w:rsid w:val="00135449"/>
    <w:rsid w:val="001A7823"/>
    <w:rsid w:val="001B694C"/>
    <w:rsid w:val="001D1BB1"/>
    <w:rsid w:val="00226336"/>
    <w:rsid w:val="002815CC"/>
    <w:rsid w:val="002A32C6"/>
    <w:rsid w:val="002D258A"/>
    <w:rsid w:val="002F1335"/>
    <w:rsid w:val="00331629"/>
    <w:rsid w:val="00346BDA"/>
    <w:rsid w:val="00353936"/>
    <w:rsid w:val="003E3915"/>
    <w:rsid w:val="00465744"/>
    <w:rsid w:val="004C7637"/>
    <w:rsid w:val="00504A6F"/>
    <w:rsid w:val="00504DC6"/>
    <w:rsid w:val="0053033E"/>
    <w:rsid w:val="00570FE3"/>
    <w:rsid w:val="00585183"/>
    <w:rsid w:val="005C711E"/>
    <w:rsid w:val="005E3F59"/>
    <w:rsid w:val="0061376D"/>
    <w:rsid w:val="006657F5"/>
    <w:rsid w:val="006B0BBA"/>
    <w:rsid w:val="006C38A7"/>
    <w:rsid w:val="006E2CB7"/>
    <w:rsid w:val="007237EF"/>
    <w:rsid w:val="00764771"/>
    <w:rsid w:val="00794334"/>
    <w:rsid w:val="008218D1"/>
    <w:rsid w:val="00910040"/>
    <w:rsid w:val="009B56EA"/>
    <w:rsid w:val="009C55EC"/>
    <w:rsid w:val="009D488A"/>
    <w:rsid w:val="00A12072"/>
    <w:rsid w:val="00A46B7C"/>
    <w:rsid w:val="00A83E49"/>
    <w:rsid w:val="00AA2F96"/>
    <w:rsid w:val="00AE1A5D"/>
    <w:rsid w:val="00B30163"/>
    <w:rsid w:val="00BC66C3"/>
    <w:rsid w:val="00C74821"/>
    <w:rsid w:val="00CA4FF8"/>
    <w:rsid w:val="00CB42A5"/>
    <w:rsid w:val="00D42A41"/>
    <w:rsid w:val="00D56616"/>
    <w:rsid w:val="00D85A09"/>
    <w:rsid w:val="00DA2740"/>
    <w:rsid w:val="00DF5C4B"/>
    <w:rsid w:val="00E55006"/>
    <w:rsid w:val="00E62901"/>
    <w:rsid w:val="00E84AB3"/>
    <w:rsid w:val="00E85B80"/>
    <w:rsid w:val="00ED65C0"/>
    <w:rsid w:val="00FA6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05991"/>
  <w15:chartTrackingRefBased/>
  <w15:docId w15:val="{6A6688EC-B20F-4F40-8990-0B3B7E40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5E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5CC"/>
    <w:pPr>
      <w:tabs>
        <w:tab w:val="center" w:pos="4680"/>
        <w:tab w:val="right" w:pos="9360"/>
      </w:tabs>
    </w:pPr>
  </w:style>
  <w:style w:type="character" w:customStyle="1" w:styleId="HeaderChar">
    <w:name w:val="Header Char"/>
    <w:basedOn w:val="DefaultParagraphFont"/>
    <w:link w:val="Header"/>
    <w:uiPriority w:val="99"/>
    <w:rsid w:val="002815CC"/>
  </w:style>
  <w:style w:type="paragraph" w:styleId="Footer">
    <w:name w:val="footer"/>
    <w:basedOn w:val="Normal"/>
    <w:link w:val="FooterChar"/>
    <w:uiPriority w:val="99"/>
    <w:unhideWhenUsed/>
    <w:rsid w:val="002815CC"/>
    <w:pPr>
      <w:tabs>
        <w:tab w:val="center" w:pos="4680"/>
        <w:tab w:val="right" w:pos="9360"/>
      </w:tabs>
    </w:pPr>
  </w:style>
  <w:style w:type="character" w:customStyle="1" w:styleId="FooterChar">
    <w:name w:val="Footer Char"/>
    <w:basedOn w:val="DefaultParagraphFont"/>
    <w:link w:val="Footer"/>
    <w:uiPriority w:val="99"/>
    <w:rsid w:val="002815CC"/>
  </w:style>
  <w:style w:type="paragraph" w:styleId="ListParagraph">
    <w:name w:val="List Paragraph"/>
    <w:basedOn w:val="Normal"/>
    <w:uiPriority w:val="34"/>
    <w:qFormat/>
    <w:rsid w:val="009C55EC"/>
    <w:pPr>
      <w:ind w:left="720"/>
      <w:contextualSpacing/>
    </w:pPr>
  </w:style>
  <w:style w:type="paragraph" w:styleId="Caption">
    <w:name w:val="caption"/>
    <w:basedOn w:val="Normal"/>
    <w:next w:val="Normal"/>
    <w:uiPriority w:val="35"/>
    <w:unhideWhenUsed/>
    <w:qFormat/>
    <w:rsid w:val="009C55EC"/>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9C55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5CD8F-5CEF-4314-8B29-61FBC715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Dresden Umayan</dc:creator>
  <cp:keywords/>
  <dc:description/>
  <cp:lastModifiedBy>Franz Raimund  T. Ybud</cp:lastModifiedBy>
  <cp:revision>64</cp:revision>
  <cp:lastPrinted>2019-08-16T10:03:00Z</cp:lastPrinted>
  <dcterms:created xsi:type="dcterms:W3CDTF">2019-03-14T09:48:00Z</dcterms:created>
  <dcterms:modified xsi:type="dcterms:W3CDTF">2019-08-16T10:16:00Z</dcterms:modified>
</cp:coreProperties>
</file>