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378" w:rsidRPr="00C72363" w:rsidRDefault="00464378">
      <w:pPr>
        <w:pStyle w:val="Body"/>
        <w:rPr>
          <w:rFonts w:ascii="Garamond" w:hAnsi="Garamond"/>
        </w:rPr>
      </w:pPr>
    </w:p>
    <w:p w:rsidR="00464378" w:rsidRPr="00C72363" w:rsidRDefault="00FC2FC3">
      <w:pPr>
        <w:pStyle w:val="Body"/>
        <w:rPr>
          <w:rFonts w:ascii="Garamond" w:eastAsia="Garamond" w:hAnsi="Garamond" w:cs="Garamond"/>
          <w:u w:color="808080"/>
        </w:rPr>
      </w:pPr>
      <w:r w:rsidRPr="00C72363">
        <w:rPr>
          <w:rFonts w:ascii="Garamond" w:hAnsi="Garamond"/>
          <w:u w:color="808080"/>
        </w:rPr>
        <w:t>Press Release: Business Lifestyle</w:t>
      </w:r>
    </w:p>
    <w:p w:rsidR="00464378" w:rsidRPr="00C72363" w:rsidRDefault="00464378">
      <w:pPr>
        <w:pStyle w:val="Body"/>
        <w:rPr>
          <w:rFonts w:ascii="Garamond" w:eastAsia="Helvetica" w:hAnsi="Garamond" w:cs="Helvetica"/>
          <w:b/>
          <w:bCs/>
        </w:rPr>
      </w:pPr>
    </w:p>
    <w:p w:rsidR="00464378" w:rsidRPr="00C72363" w:rsidRDefault="00FC2FC3">
      <w:pPr>
        <w:pStyle w:val="Body"/>
        <w:rPr>
          <w:rFonts w:ascii="Garamond" w:eastAsia="Helvetica" w:hAnsi="Garamond" w:cs="Helvetica"/>
          <w:b/>
          <w:bCs/>
        </w:rPr>
      </w:pPr>
      <w:r w:rsidRPr="00C72363">
        <w:rPr>
          <w:rFonts w:ascii="Garamond" w:hAnsi="Garamond"/>
          <w:b/>
          <w:bCs/>
        </w:rPr>
        <w:t>Filipino craftsmanship to take centerstage in German lifestyle event</w:t>
      </w:r>
    </w:p>
    <w:p w:rsidR="00464378" w:rsidRPr="00C72363" w:rsidRDefault="00464378">
      <w:pPr>
        <w:pStyle w:val="Body"/>
        <w:rPr>
          <w:rFonts w:ascii="Garamond" w:eastAsia="Garamond" w:hAnsi="Garamond" w:cs="Garamond"/>
        </w:rPr>
      </w:pPr>
    </w:p>
    <w:p w:rsidR="009656A6" w:rsidRDefault="00FC2FC3" w:rsidP="009656A6">
      <w:pPr>
        <w:pStyle w:val="ListParagraph"/>
        <w:numPr>
          <w:ilvl w:val="0"/>
          <w:numId w:val="2"/>
        </w:numPr>
        <w:shd w:val="clear" w:color="auto" w:fill="FFFFFF"/>
        <w:spacing w:after="225"/>
        <w:rPr>
          <w:rFonts w:ascii="Garamond" w:hAnsi="Garamond"/>
        </w:rPr>
      </w:pPr>
      <w:r w:rsidRPr="00C72363">
        <w:rPr>
          <w:rFonts w:ascii="Garamond" w:hAnsi="Garamond"/>
        </w:rPr>
        <w:t xml:space="preserve">The Philippine furniture and home décor sectors are strengthening </w:t>
      </w:r>
      <w:r w:rsidR="00AE0E71">
        <w:rPr>
          <w:rFonts w:ascii="Garamond" w:hAnsi="Garamond"/>
        </w:rPr>
        <w:t>their</w:t>
      </w:r>
      <w:r w:rsidRPr="00C72363">
        <w:rPr>
          <w:rFonts w:ascii="Garamond" w:hAnsi="Garamond"/>
        </w:rPr>
        <w:t xml:space="preserve"> bid to get a bigger chunk of Germany’s market through the country</w:t>
      </w:r>
      <w:r w:rsidR="00424F16">
        <w:rPr>
          <w:rFonts w:ascii="Garamond" w:hAnsi="Garamond"/>
        </w:rPr>
        <w:t>’s</w:t>
      </w:r>
      <w:r w:rsidRPr="00C72363">
        <w:rPr>
          <w:rFonts w:ascii="Garamond" w:hAnsi="Garamond"/>
        </w:rPr>
        <w:t xml:space="preserve"> participation in the upcoming Ambiente 2020.</w:t>
      </w:r>
    </w:p>
    <w:p w:rsidR="00C9112E" w:rsidRDefault="00C9112E" w:rsidP="00C9112E">
      <w:pPr>
        <w:pStyle w:val="ListParagraph"/>
        <w:keepNext/>
        <w:shd w:val="clear" w:color="auto" w:fill="FFFFFF"/>
        <w:spacing w:after="225"/>
        <w:jc w:val="center"/>
      </w:pPr>
      <w:r>
        <w:rPr>
          <w:rFonts w:ascii="Garamond" w:hAnsi="Garamond"/>
          <w:noProof/>
        </w:rPr>
        <w:drawing>
          <wp:inline distT="0" distB="0" distL="0" distR="0">
            <wp:extent cx="3352800" cy="2590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ushroom lamp with frog accent-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7961" cy="2594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12E" w:rsidRPr="00C9112E" w:rsidRDefault="00C9112E" w:rsidP="00C9112E">
      <w:pPr>
        <w:pStyle w:val="Caption"/>
        <w:jc w:val="center"/>
        <w:rPr>
          <w:rFonts w:ascii="Garamond" w:hAnsi="Garamond"/>
          <w:i/>
          <w:color w:val="535353" w:themeColor="background2"/>
          <w:sz w:val="20"/>
          <w:szCs w:val="20"/>
        </w:rPr>
      </w:pPr>
      <w:r w:rsidRPr="00C9112E">
        <w:rPr>
          <w:rFonts w:ascii="Garamond" w:hAnsi="Garamond"/>
          <w:i/>
          <w:color w:val="535353" w:themeColor="background2"/>
          <w:sz w:val="20"/>
          <w:szCs w:val="20"/>
        </w:rPr>
        <w:t>Mushroom Lamp by Arden</w:t>
      </w:r>
    </w:p>
    <w:p w:rsidR="00F73FFD" w:rsidRDefault="00F73FFD">
      <w:pPr>
        <w:pStyle w:val="Body"/>
        <w:rPr>
          <w:rFonts w:ascii="Garamond" w:hAnsi="Garamond"/>
          <w:b/>
          <w:bCs/>
        </w:rPr>
      </w:pPr>
    </w:p>
    <w:p w:rsidR="00464378" w:rsidRPr="00C72363" w:rsidRDefault="00FC2FC3">
      <w:pPr>
        <w:pStyle w:val="Body"/>
        <w:rPr>
          <w:rFonts w:ascii="Garamond" w:eastAsia="Garamond" w:hAnsi="Garamond" w:cs="Garamond"/>
        </w:rPr>
      </w:pPr>
      <w:r w:rsidRPr="00C72363">
        <w:rPr>
          <w:rFonts w:ascii="Garamond" w:hAnsi="Garamond"/>
          <w:b/>
          <w:bCs/>
        </w:rPr>
        <w:t xml:space="preserve">MANILA, Philippines; December 2019 – </w:t>
      </w:r>
      <w:r w:rsidRPr="00C72363">
        <w:rPr>
          <w:rFonts w:ascii="Garamond" w:hAnsi="Garamond"/>
        </w:rPr>
        <w:t>The country’s creative edge in producing distinctly designed handcrafted products takes centerstage once again as Philippine manufacturers join Ambiente 2020 this coming February 7-11,</w:t>
      </w:r>
      <w:r w:rsidR="00666273">
        <w:rPr>
          <w:rFonts w:ascii="Garamond" w:hAnsi="Garamond"/>
        </w:rPr>
        <w:t xml:space="preserve"> 2020</w:t>
      </w:r>
      <w:r w:rsidR="00424F16">
        <w:rPr>
          <w:rFonts w:ascii="Garamond" w:hAnsi="Garamond"/>
        </w:rPr>
        <w:t>,</w:t>
      </w:r>
      <w:r w:rsidRPr="00C72363">
        <w:rPr>
          <w:rFonts w:ascii="Garamond" w:hAnsi="Garamond"/>
        </w:rPr>
        <w:t xml:space="preserve"> at Messe Frankfurt, Germany.</w:t>
      </w:r>
    </w:p>
    <w:p w:rsidR="00464378" w:rsidRPr="00C72363" w:rsidRDefault="00464378">
      <w:pPr>
        <w:pStyle w:val="Body"/>
        <w:rPr>
          <w:rFonts w:ascii="Garamond" w:eastAsia="Garamond" w:hAnsi="Garamond" w:cs="Garamond"/>
        </w:rPr>
      </w:pPr>
    </w:p>
    <w:p w:rsidR="00C72363" w:rsidRPr="00F73FFD" w:rsidRDefault="00483052" w:rsidP="00F73FFD">
      <w:pPr>
        <w:pStyle w:val="NormalWeb"/>
        <w:shd w:val="clear" w:color="auto" w:fill="FFFFFF"/>
        <w:spacing w:before="0" w:after="0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Under the </w:t>
      </w:r>
      <w:r w:rsidRPr="00C72363">
        <w:rPr>
          <w:rFonts w:ascii="Garamond" w:hAnsi="Garamond"/>
        </w:rPr>
        <w:t xml:space="preserve">LifestylePhilippines </w:t>
      </w:r>
      <w:r>
        <w:rPr>
          <w:rFonts w:ascii="Garamond" w:hAnsi="Garamond"/>
        </w:rPr>
        <w:t xml:space="preserve">brand, </w:t>
      </w:r>
      <w:r w:rsidR="00FC2FC3" w:rsidRPr="00C72363">
        <w:rPr>
          <w:rFonts w:ascii="Garamond" w:hAnsi="Garamond"/>
        </w:rPr>
        <w:t xml:space="preserve">24-strong furniture and home décor manufacturers </w:t>
      </w:r>
      <w:r w:rsidR="002E13B6">
        <w:rPr>
          <w:rFonts w:ascii="Garamond" w:hAnsi="Garamond"/>
        </w:rPr>
        <w:t xml:space="preserve">that represent </w:t>
      </w:r>
      <w:r>
        <w:rPr>
          <w:rFonts w:ascii="Garamond" w:hAnsi="Garamond"/>
        </w:rPr>
        <w:t xml:space="preserve">some of the artisan </w:t>
      </w:r>
      <w:r w:rsidR="002E13B6">
        <w:rPr>
          <w:rFonts w:ascii="Garamond" w:hAnsi="Garamond"/>
        </w:rPr>
        <w:t xml:space="preserve">regions in the country </w:t>
      </w:r>
      <w:r>
        <w:rPr>
          <w:rFonts w:ascii="Garamond" w:hAnsi="Garamond"/>
        </w:rPr>
        <w:t>will</w:t>
      </w:r>
      <w:r w:rsidR="00FC2FC3" w:rsidRPr="00C72363">
        <w:rPr>
          <w:rFonts w:ascii="Garamond" w:hAnsi="Garamond"/>
        </w:rPr>
        <w:t xml:space="preserve"> highlight handcrafted and consciously-made products that speak of story and purpose. </w:t>
      </w:r>
    </w:p>
    <w:p w:rsidR="00C72363" w:rsidRPr="00C72363" w:rsidRDefault="00C72363" w:rsidP="003D1224">
      <w:pPr>
        <w:pStyle w:val="Body"/>
        <w:shd w:val="clear" w:color="auto" w:fill="FFFFFF"/>
        <w:spacing w:line="276" w:lineRule="auto"/>
        <w:jc w:val="both"/>
        <w:rPr>
          <w:rFonts w:ascii="Garamond" w:eastAsia="Garamond" w:hAnsi="Garamond" w:cs="Garamond"/>
          <w:u w:color="434343"/>
        </w:rPr>
      </w:pPr>
    </w:p>
    <w:p w:rsidR="00464378" w:rsidRPr="00C72363" w:rsidRDefault="00FC2FC3" w:rsidP="003D1224">
      <w:pPr>
        <w:pStyle w:val="Body"/>
        <w:shd w:val="clear" w:color="auto" w:fill="FFFFFF"/>
        <w:spacing w:line="276" w:lineRule="auto"/>
        <w:jc w:val="both"/>
        <w:rPr>
          <w:rFonts w:ascii="Garamond" w:eastAsia="Garamond" w:hAnsi="Garamond" w:cs="Garamond"/>
          <w:noProof/>
          <w:u w:color="434343"/>
        </w:rPr>
      </w:pPr>
      <w:r w:rsidRPr="00C72363">
        <w:rPr>
          <w:rFonts w:ascii="Garamond" w:hAnsi="Garamond"/>
        </w:rPr>
        <w:t xml:space="preserve">The participation’s key messaging for this year is “Hands </w:t>
      </w:r>
      <w:r w:rsidR="00CF56DA">
        <w:rPr>
          <w:rFonts w:ascii="Garamond" w:hAnsi="Garamond"/>
        </w:rPr>
        <w:t>T</w:t>
      </w:r>
      <w:r w:rsidRPr="00C72363">
        <w:rPr>
          <w:rFonts w:ascii="Garamond" w:hAnsi="Garamond"/>
        </w:rPr>
        <w:t>hat Work</w:t>
      </w:r>
      <w:r w:rsidR="002872A1">
        <w:rPr>
          <w:rFonts w:ascii="Garamond" w:hAnsi="Garamond"/>
        </w:rPr>
        <w:t>.</w:t>
      </w:r>
      <w:r w:rsidRPr="00C72363">
        <w:rPr>
          <w:rFonts w:ascii="Garamond" w:hAnsi="Garamond"/>
        </w:rPr>
        <w:t xml:space="preserve">” </w:t>
      </w:r>
      <w:r w:rsidR="002872A1">
        <w:rPr>
          <w:rFonts w:ascii="Garamond" w:hAnsi="Garamond"/>
        </w:rPr>
        <w:t>Thi</w:t>
      </w:r>
      <w:r w:rsidRPr="00C72363">
        <w:rPr>
          <w:rFonts w:ascii="Garamond" w:hAnsi="Garamond"/>
        </w:rPr>
        <w:t>s direction presents a celebration of the innate capabilities of Filipinos to create the most design</w:t>
      </w:r>
      <w:r w:rsidR="00483052">
        <w:rPr>
          <w:rFonts w:ascii="Garamond" w:hAnsi="Garamond"/>
        </w:rPr>
        <w:t>-driven</w:t>
      </w:r>
      <w:r w:rsidRPr="00C72363">
        <w:rPr>
          <w:rFonts w:ascii="Garamond" w:hAnsi="Garamond"/>
        </w:rPr>
        <w:t xml:space="preserve"> yet </w:t>
      </w:r>
      <w:r w:rsidR="00F73FFD">
        <w:rPr>
          <w:rFonts w:ascii="Garamond" w:hAnsi="Garamond"/>
        </w:rPr>
        <w:t xml:space="preserve">functional </w:t>
      </w:r>
      <w:r w:rsidRPr="00C72363">
        <w:rPr>
          <w:rFonts w:ascii="Garamond" w:hAnsi="Garamond"/>
        </w:rPr>
        <w:t xml:space="preserve">pieces from natural and sustainable raw supplies and even from old and considered as waste materials. </w:t>
      </w:r>
      <w:r w:rsidR="002872A1">
        <w:rPr>
          <w:rFonts w:ascii="Garamond" w:hAnsi="Garamond"/>
        </w:rPr>
        <w:t>The participation will highlight t</w:t>
      </w:r>
      <w:r w:rsidRPr="00C72363">
        <w:rPr>
          <w:rFonts w:ascii="Garamond" w:hAnsi="Garamond"/>
        </w:rPr>
        <w:t xml:space="preserve">he artistic and capable hands of local manufacturers </w:t>
      </w:r>
      <w:r w:rsidR="002872A1">
        <w:rPr>
          <w:rFonts w:ascii="Garamond" w:hAnsi="Garamond"/>
        </w:rPr>
        <w:t xml:space="preserve">that </w:t>
      </w:r>
      <w:r w:rsidR="000502C9">
        <w:rPr>
          <w:rFonts w:ascii="Garamond" w:hAnsi="Garamond"/>
        </w:rPr>
        <w:t>harnessed different material manipulation techniques to create</w:t>
      </w:r>
      <w:r w:rsidRPr="00C72363">
        <w:rPr>
          <w:rFonts w:ascii="Garamond" w:hAnsi="Garamond"/>
        </w:rPr>
        <w:t xml:space="preserve"> </w:t>
      </w:r>
      <w:r w:rsidR="00D6618F">
        <w:rPr>
          <w:rFonts w:ascii="Garamond" w:hAnsi="Garamond"/>
        </w:rPr>
        <w:t>exquisite</w:t>
      </w:r>
      <w:r w:rsidRPr="00C72363">
        <w:rPr>
          <w:rFonts w:ascii="Garamond" w:hAnsi="Garamond"/>
        </w:rPr>
        <w:t xml:space="preserve"> products globally used and appreciated today. </w:t>
      </w:r>
    </w:p>
    <w:p w:rsidR="00464378" w:rsidRPr="00C72363" w:rsidRDefault="00464378">
      <w:pPr>
        <w:pStyle w:val="Body"/>
        <w:jc w:val="both"/>
        <w:rPr>
          <w:rFonts w:ascii="Garamond" w:eastAsia="Garamond" w:hAnsi="Garamond" w:cs="Garamond"/>
        </w:rPr>
      </w:pPr>
    </w:p>
    <w:p w:rsidR="00464378" w:rsidRDefault="00FC2FC3">
      <w:pPr>
        <w:pStyle w:val="Body"/>
        <w:jc w:val="both"/>
        <w:rPr>
          <w:rFonts w:ascii="Garamond" w:hAnsi="Garamond"/>
        </w:rPr>
      </w:pPr>
      <w:r w:rsidRPr="00C72363">
        <w:rPr>
          <w:rFonts w:ascii="Garamond" w:hAnsi="Garamond"/>
        </w:rPr>
        <w:t>“We are a country of artisans. Our ancestors</w:t>
      </w:r>
      <w:r w:rsidR="000B67CF">
        <w:rPr>
          <w:rFonts w:ascii="Garamond" w:hAnsi="Garamond"/>
        </w:rPr>
        <w:t>,</w:t>
      </w:r>
      <w:r w:rsidRPr="00C72363">
        <w:rPr>
          <w:rFonts w:ascii="Garamond" w:hAnsi="Garamond"/>
        </w:rPr>
        <w:t xml:space="preserve"> up to our modern lineage</w:t>
      </w:r>
      <w:r w:rsidR="000502C9">
        <w:rPr>
          <w:rFonts w:ascii="Garamond" w:hAnsi="Garamond"/>
        </w:rPr>
        <w:t>,</w:t>
      </w:r>
      <w:r w:rsidRPr="00C72363">
        <w:rPr>
          <w:rFonts w:ascii="Garamond" w:hAnsi="Garamond"/>
        </w:rPr>
        <w:t xml:space="preserve"> are weavers, sculptors and artists </w:t>
      </w:r>
      <w:r w:rsidR="000502C9">
        <w:rPr>
          <w:rFonts w:ascii="Garamond" w:hAnsi="Garamond"/>
        </w:rPr>
        <w:t>who</w:t>
      </w:r>
      <w:r w:rsidRPr="00C72363">
        <w:rPr>
          <w:rFonts w:ascii="Garamond" w:hAnsi="Garamond"/>
        </w:rPr>
        <w:t xml:space="preserve"> produce objects that excite the global market. </w:t>
      </w:r>
      <w:r w:rsidR="0055136A" w:rsidRPr="00C72363">
        <w:rPr>
          <w:rFonts w:ascii="Garamond" w:hAnsi="Garamond"/>
        </w:rPr>
        <w:t>Therefore</w:t>
      </w:r>
      <w:r w:rsidR="0055136A">
        <w:rPr>
          <w:rFonts w:ascii="Garamond" w:hAnsi="Garamond"/>
        </w:rPr>
        <w:t>,</w:t>
      </w:r>
      <w:r w:rsidRPr="00C72363">
        <w:rPr>
          <w:rFonts w:ascii="Garamond" w:hAnsi="Garamond"/>
        </w:rPr>
        <w:t xml:space="preserve"> we are strongly rallying behind our exporters and help</w:t>
      </w:r>
      <w:r w:rsidR="0055136A">
        <w:rPr>
          <w:rFonts w:ascii="Garamond" w:hAnsi="Garamond"/>
        </w:rPr>
        <w:t>ing</w:t>
      </w:r>
      <w:r w:rsidRPr="00C72363">
        <w:rPr>
          <w:rFonts w:ascii="Garamond" w:hAnsi="Garamond"/>
        </w:rPr>
        <w:t xml:space="preserve"> them promote in the international arena through </w:t>
      </w:r>
      <w:r w:rsidR="002E13B6">
        <w:rPr>
          <w:rFonts w:ascii="Garamond" w:hAnsi="Garamond"/>
        </w:rPr>
        <w:t>trade shows</w:t>
      </w:r>
      <w:r w:rsidRPr="00C72363">
        <w:rPr>
          <w:rFonts w:ascii="Garamond" w:hAnsi="Garamond"/>
        </w:rPr>
        <w:t xml:space="preserve"> </w:t>
      </w:r>
      <w:r w:rsidRPr="00C72363">
        <w:rPr>
          <w:rFonts w:ascii="Garamond" w:hAnsi="Garamond"/>
        </w:rPr>
        <w:lastRenderedPageBreak/>
        <w:t xml:space="preserve">like Ambiente,” said Center for International Trade Expositions and Missions Executive Director </w:t>
      </w:r>
      <w:r w:rsidR="0055136A">
        <w:rPr>
          <w:rFonts w:ascii="Garamond" w:hAnsi="Garamond"/>
        </w:rPr>
        <w:t xml:space="preserve">(CITEM) </w:t>
      </w:r>
      <w:r w:rsidRPr="00C72363">
        <w:rPr>
          <w:rFonts w:ascii="Garamond" w:hAnsi="Garamond"/>
        </w:rPr>
        <w:t>Pauline Suaco-Juan.</w:t>
      </w:r>
    </w:p>
    <w:p w:rsidR="0055136A" w:rsidRPr="0055136A" w:rsidRDefault="0055136A">
      <w:pPr>
        <w:pStyle w:val="Body"/>
        <w:jc w:val="both"/>
        <w:rPr>
          <w:rFonts w:ascii="Garamond" w:hAnsi="Garamond"/>
        </w:rPr>
      </w:pPr>
    </w:p>
    <w:p w:rsidR="00464378" w:rsidRDefault="0055136A">
      <w:pPr>
        <w:pStyle w:val="Body"/>
        <w:jc w:val="both"/>
        <w:rPr>
          <w:rFonts w:ascii="Garamond" w:hAnsi="Garamond"/>
          <w:color w:val="0A0A0A"/>
          <w:shd w:val="clear" w:color="auto" w:fill="FEFEFE"/>
        </w:rPr>
      </w:pPr>
      <w:r>
        <w:rPr>
          <w:rStyle w:val="Strong"/>
          <w:rFonts w:ascii="Garamond" w:hAnsi="Garamond"/>
          <w:b w:val="0"/>
          <w:color w:val="0A0A0A"/>
          <w:shd w:val="clear" w:color="auto" w:fill="FEFEFE"/>
        </w:rPr>
        <w:t xml:space="preserve">As the export promotion arm of the Department of Trade and Industry (DTI), CITEM spearheaded </w:t>
      </w:r>
      <w:r w:rsidRPr="0055136A">
        <w:rPr>
          <w:rStyle w:val="Strong"/>
          <w:rFonts w:ascii="Garamond" w:hAnsi="Garamond"/>
          <w:b w:val="0"/>
          <w:color w:val="0A0A0A"/>
          <w:shd w:val="clear" w:color="auto" w:fill="FEFEFE"/>
        </w:rPr>
        <w:t xml:space="preserve">LifestylePhilippines </w:t>
      </w:r>
      <w:r>
        <w:rPr>
          <w:rFonts w:ascii="Garamond" w:hAnsi="Garamond"/>
          <w:color w:val="0A0A0A"/>
          <w:shd w:val="clear" w:color="auto" w:fill="FEFEFE"/>
        </w:rPr>
        <w:t>or</w:t>
      </w:r>
      <w:r w:rsidRPr="0055136A">
        <w:rPr>
          <w:rFonts w:ascii="Garamond" w:hAnsi="Garamond"/>
          <w:color w:val="0A0A0A"/>
          <w:shd w:val="clear" w:color="auto" w:fill="FEFEFE"/>
        </w:rPr>
        <w:t xml:space="preserve"> </w:t>
      </w:r>
      <w:bookmarkStart w:id="0" w:name="_Hlk27570778"/>
      <w:r w:rsidRPr="0055136A">
        <w:rPr>
          <w:rFonts w:ascii="Garamond" w:hAnsi="Garamond"/>
          <w:color w:val="0A0A0A"/>
          <w:shd w:val="clear" w:color="auto" w:fill="FEFEFE"/>
        </w:rPr>
        <w:t xml:space="preserve">the collective branding of creative enterprises that represent the best of the Philippines’ home and fashion sectors. </w:t>
      </w:r>
    </w:p>
    <w:bookmarkEnd w:id="0"/>
    <w:p w:rsidR="00E45459" w:rsidRDefault="00E45459">
      <w:pPr>
        <w:pStyle w:val="Body"/>
        <w:jc w:val="both"/>
        <w:rPr>
          <w:rFonts w:ascii="Garamond" w:hAnsi="Garamond"/>
          <w:color w:val="0A0A0A"/>
          <w:shd w:val="clear" w:color="auto" w:fill="FEFEFE"/>
        </w:rPr>
      </w:pPr>
    </w:p>
    <w:p w:rsidR="003D1224" w:rsidRPr="00E45459" w:rsidRDefault="000502C9" w:rsidP="00E45459">
      <w:pPr>
        <w:pStyle w:val="Body"/>
        <w:shd w:val="clear" w:color="auto" w:fill="FFFFFF"/>
        <w:jc w:val="both"/>
        <w:rPr>
          <w:rFonts w:ascii="Garamond" w:eastAsia="Garamond" w:hAnsi="Garamond" w:cs="Garamond"/>
          <w:u w:color="434343"/>
        </w:rPr>
      </w:pPr>
      <w:r>
        <w:rPr>
          <w:rFonts w:ascii="Garamond" w:eastAsia="Garamond" w:hAnsi="Garamond" w:cs="Garamond"/>
          <w:u w:color="434343"/>
        </w:rPr>
        <w:t>A</w:t>
      </w:r>
      <w:r w:rsidR="002872A1">
        <w:rPr>
          <w:rFonts w:ascii="Garamond" w:hAnsi="Garamond"/>
        </w:rPr>
        <w:t>mbiente is a</w:t>
      </w:r>
      <w:r w:rsidR="00FC2FC3" w:rsidRPr="00C72363">
        <w:rPr>
          <w:rFonts w:ascii="Garamond" w:hAnsi="Garamond"/>
        </w:rPr>
        <w:t xml:space="preserve"> trade fair recognized as a meeting point for buyers and suppliers from </w:t>
      </w:r>
      <w:r w:rsidR="00424F16">
        <w:rPr>
          <w:rFonts w:ascii="Garamond" w:hAnsi="Garamond"/>
        </w:rPr>
        <w:t>all over</w:t>
      </w:r>
      <w:r w:rsidR="00FC2FC3" w:rsidRPr="00C72363">
        <w:rPr>
          <w:rFonts w:ascii="Garamond" w:hAnsi="Garamond"/>
        </w:rPr>
        <w:t xml:space="preserve"> the world</w:t>
      </w:r>
      <w:r w:rsidR="002872A1">
        <w:rPr>
          <w:rFonts w:ascii="Garamond" w:hAnsi="Garamond"/>
        </w:rPr>
        <w:t xml:space="preserve">, and </w:t>
      </w:r>
      <w:r w:rsidR="00424F16">
        <w:rPr>
          <w:rFonts w:ascii="Garamond" w:hAnsi="Garamond"/>
        </w:rPr>
        <w:t>the</w:t>
      </w:r>
      <w:r w:rsidR="002872A1">
        <w:rPr>
          <w:rFonts w:ascii="Garamond" w:hAnsi="Garamond"/>
        </w:rPr>
        <w:t xml:space="preserve"> participation is</w:t>
      </w:r>
      <w:r w:rsidR="00424F16">
        <w:rPr>
          <w:rFonts w:ascii="Garamond" w:hAnsi="Garamond"/>
        </w:rPr>
        <w:t xml:space="preserve"> expected to enable </w:t>
      </w:r>
      <w:r w:rsidR="00FC2FC3" w:rsidRPr="00C72363">
        <w:rPr>
          <w:rFonts w:ascii="Garamond" w:hAnsi="Garamond"/>
        </w:rPr>
        <w:t xml:space="preserve">the country to vie for a slice of the design and lifestyle market in </w:t>
      </w:r>
      <w:r w:rsidR="00424F16">
        <w:rPr>
          <w:rFonts w:ascii="Garamond" w:hAnsi="Garamond"/>
        </w:rPr>
        <w:t>Europe.</w:t>
      </w:r>
      <w:r w:rsidR="00FC2FC3" w:rsidRPr="00C72363">
        <w:rPr>
          <w:rFonts w:ascii="Garamond" w:hAnsi="Garamond"/>
        </w:rPr>
        <w:t xml:space="preserve"> Germany is the biggest trading partner of the Philippines in the European Union and its 11th global</w:t>
      </w:r>
      <w:r w:rsidR="00CF56DA">
        <w:rPr>
          <w:rFonts w:ascii="Garamond" w:hAnsi="Garamond"/>
        </w:rPr>
        <w:t xml:space="preserve"> </w:t>
      </w:r>
      <w:r w:rsidR="00FC2FC3" w:rsidRPr="00C72363">
        <w:rPr>
          <w:rFonts w:ascii="Garamond" w:hAnsi="Garamond"/>
        </w:rPr>
        <w:t>trading partner, with a total trade volume of $7.4 billion in 2018.</w:t>
      </w:r>
    </w:p>
    <w:p w:rsidR="005B3CAB" w:rsidRPr="00C72363" w:rsidRDefault="005B3CAB" w:rsidP="003D1224">
      <w:pPr>
        <w:pStyle w:val="NormalWeb"/>
        <w:shd w:val="clear" w:color="auto" w:fill="FFFFFF"/>
        <w:spacing w:before="0" w:after="0"/>
        <w:rPr>
          <w:rFonts w:ascii="Garamond" w:hAnsi="Garamond"/>
        </w:rPr>
      </w:pPr>
    </w:p>
    <w:p w:rsidR="005B3CAB" w:rsidRPr="008307CF" w:rsidRDefault="00C72363" w:rsidP="008307CF">
      <w:pPr>
        <w:pStyle w:val="Body"/>
        <w:shd w:val="clear" w:color="auto" w:fill="FFFFFF"/>
        <w:spacing w:line="276" w:lineRule="auto"/>
        <w:jc w:val="both"/>
        <w:rPr>
          <w:rFonts w:ascii="Garamond" w:eastAsia="Arial" w:hAnsi="Garamond" w:cs="Arial"/>
        </w:rPr>
      </w:pPr>
      <w:r w:rsidRPr="0036397D">
        <w:rPr>
          <w:rFonts w:ascii="Garamond" w:eastAsia="Garamond" w:hAnsi="Garamond" w:cs="Garamond"/>
          <w:u w:color="434343"/>
        </w:rPr>
        <w:t>The</w:t>
      </w:r>
      <w:r w:rsidR="000502C9">
        <w:rPr>
          <w:rFonts w:ascii="Garamond" w:eastAsia="Garamond" w:hAnsi="Garamond" w:cs="Garamond"/>
          <w:u w:color="434343"/>
        </w:rPr>
        <w:t xml:space="preserve"> </w:t>
      </w:r>
      <w:r w:rsidRPr="0036397D">
        <w:rPr>
          <w:rFonts w:ascii="Garamond" w:eastAsia="Garamond" w:hAnsi="Garamond" w:cs="Garamond"/>
          <w:u w:color="434343"/>
        </w:rPr>
        <w:t>contingent feature</w:t>
      </w:r>
      <w:r w:rsidR="000502C9">
        <w:rPr>
          <w:rFonts w:ascii="Garamond" w:eastAsia="Garamond" w:hAnsi="Garamond" w:cs="Garamond"/>
          <w:u w:color="434343"/>
        </w:rPr>
        <w:t>s new and</w:t>
      </w:r>
      <w:r w:rsidRPr="0036397D">
        <w:rPr>
          <w:rFonts w:ascii="Garamond" w:eastAsia="Garamond" w:hAnsi="Garamond" w:cs="Garamond"/>
          <w:u w:color="434343"/>
        </w:rPr>
        <w:t xml:space="preserve"> long-time exhibitors of Manila FAME, </w:t>
      </w:r>
      <w:r w:rsidR="00424F16">
        <w:rPr>
          <w:rFonts w:ascii="Garamond" w:eastAsia="Garamond" w:hAnsi="Garamond" w:cs="Garamond"/>
          <w:u w:color="434343"/>
        </w:rPr>
        <w:t>(</w:t>
      </w:r>
      <w:hyperlink r:id="rId8" w:history="1">
        <w:r w:rsidR="00424F16" w:rsidRPr="00BE4DE0">
          <w:rPr>
            <w:rStyle w:val="Hyperlink"/>
            <w:rFonts w:ascii="Garamond" w:eastAsia="Garamond" w:hAnsi="Garamond" w:cs="Garamond"/>
          </w:rPr>
          <w:t>www.manilafame.com</w:t>
        </w:r>
      </w:hyperlink>
      <w:r w:rsidR="00424F16">
        <w:rPr>
          <w:rFonts w:ascii="Garamond" w:eastAsia="Garamond" w:hAnsi="Garamond" w:cs="Garamond"/>
          <w:u w:color="434343"/>
        </w:rPr>
        <w:t xml:space="preserve">) </w:t>
      </w:r>
      <w:r w:rsidRPr="0036397D">
        <w:rPr>
          <w:rFonts w:ascii="Garamond" w:eastAsia="Garamond" w:hAnsi="Garamond" w:cs="Garamond"/>
          <w:u w:color="434343"/>
        </w:rPr>
        <w:t xml:space="preserve">the country’s </w:t>
      </w:r>
      <w:r w:rsidR="000F1E34">
        <w:rPr>
          <w:rFonts w:ascii="Garamond" w:eastAsia="Garamond" w:hAnsi="Garamond" w:cs="Garamond"/>
          <w:u w:color="434343"/>
        </w:rPr>
        <w:t xml:space="preserve">foremost </w:t>
      </w:r>
      <w:r w:rsidRPr="0036397D">
        <w:rPr>
          <w:rFonts w:ascii="Garamond" w:eastAsia="Garamond" w:hAnsi="Garamond" w:cs="Garamond"/>
          <w:u w:color="434343"/>
        </w:rPr>
        <w:t>design and lifestyle trade show</w:t>
      </w:r>
      <w:r w:rsidR="000502C9">
        <w:rPr>
          <w:rFonts w:ascii="Garamond" w:eastAsia="Garamond" w:hAnsi="Garamond" w:cs="Garamond"/>
          <w:u w:color="434343"/>
        </w:rPr>
        <w:t xml:space="preserve">. The </w:t>
      </w:r>
      <w:r w:rsidR="000F1E34">
        <w:rPr>
          <w:rFonts w:ascii="Garamond" w:eastAsia="Arial" w:hAnsi="Garamond" w:cs="Arial"/>
        </w:rPr>
        <w:t>Philippine participation in Ambiente</w:t>
      </w:r>
      <w:r w:rsidR="000F1E34">
        <w:rPr>
          <w:rFonts w:ascii="Garamond" w:eastAsia="Garamond" w:hAnsi="Garamond" w:cs="Garamond"/>
          <w:u w:color="434343"/>
        </w:rPr>
        <w:t xml:space="preserve"> is </w:t>
      </w:r>
      <w:r w:rsidR="008307CF">
        <w:rPr>
          <w:rFonts w:ascii="Garamond" w:eastAsia="Garamond" w:hAnsi="Garamond" w:cs="Garamond"/>
          <w:u w:color="434343"/>
        </w:rPr>
        <w:t>an avenue for Manila FAME to continue</w:t>
      </w:r>
      <w:r w:rsidR="00424F16">
        <w:rPr>
          <w:rFonts w:ascii="Garamond" w:eastAsia="Garamond" w:hAnsi="Garamond" w:cs="Garamond"/>
          <w:u w:color="434343"/>
        </w:rPr>
        <w:t xml:space="preserve"> to</w:t>
      </w:r>
      <w:r w:rsidR="008307CF">
        <w:rPr>
          <w:rFonts w:ascii="Garamond" w:eastAsia="Garamond" w:hAnsi="Garamond" w:cs="Garamond"/>
          <w:u w:color="434343"/>
        </w:rPr>
        <w:t xml:space="preserve"> make its mark in the global design scene. </w:t>
      </w:r>
      <w:r w:rsidR="005B3CAB" w:rsidRPr="0036397D">
        <w:rPr>
          <w:rFonts w:ascii="Garamond" w:eastAsia="Arial" w:hAnsi="Garamond" w:cs="Arial"/>
        </w:rPr>
        <w:t xml:space="preserve">Recognized as the home of Filipino </w:t>
      </w:r>
      <w:r w:rsidR="00CF56DA">
        <w:rPr>
          <w:rFonts w:ascii="Garamond" w:eastAsia="Arial" w:hAnsi="Garamond" w:cs="Arial"/>
        </w:rPr>
        <w:t>artisan</w:t>
      </w:r>
      <w:r w:rsidR="005B3CAB" w:rsidRPr="0036397D">
        <w:rPr>
          <w:rFonts w:ascii="Garamond" w:eastAsia="Arial" w:hAnsi="Garamond" w:cs="Arial"/>
        </w:rPr>
        <w:t>s</w:t>
      </w:r>
      <w:r w:rsidR="00CF56DA">
        <w:rPr>
          <w:rFonts w:ascii="Garamond" w:eastAsia="Arial" w:hAnsi="Garamond" w:cs="Arial"/>
        </w:rPr>
        <w:t>, designers</w:t>
      </w:r>
      <w:r w:rsidR="005B3CAB" w:rsidRPr="0036397D">
        <w:rPr>
          <w:rFonts w:ascii="Garamond" w:eastAsia="Arial" w:hAnsi="Garamond" w:cs="Arial"/>
        </w:rPr>
        <w:t xml:space="preserve"> and manufacturers, Manila FAME is the Philippines’ premier sourcing destination for high-quality </w:t>
      </w:r>
      <w:r w:rsidR="009656A6">
        <w:rPr>
          <w:rFonts w:ascii="Garamond" w:eastAsia="Arial" w:hAnsi="Garamond" w:cs="Arial"/>
        </w:rPr>
        <w:t xml:space="preserve">export </w:t>
      </w:r>
      <w:r w:rsidR="005B3CAB" w:rsidRPr="0036397D">
        <w:rPr>
          <w:rFonts w:ascii="Garamond" w:eastAsia="Arial" w:hAnsi="Garamond" w:cs="Arial"/>
        </w:rPr>
        <w:t>products. The show serves as the cultivating ground and springboard for innovative, top-of-the-line Philippine products and the gateway for designers to break through key international markets.</w:t>
      </w:r>
      <w:r w:rsidR="000F1E34">
        <w:rPr>
          <w:rFonts w:ascii="Garamond" w:eastAsia="Arial" w:hAnsi="Garamond" w:cs="Arial"/>
        </w:rPr>
        <w:t xml:space="preserve"> </w:t>
      </w:r>
    </w:p>
    <w:p w:rsidR="00464378" w:rsidRPr="00C72363" w:rsidRDefault="00464378" w:rsidP="003D1224">
      <w:pPr>
        <w:pStyle w:val="Body"/>
        <w:shd w:val="clear" w:color="auto" w:fill="FFFFFF"/>
        <w:jc w:val="both"/>
        <w:rPr>
          <w:rFonts w:ascii="Garamond" w:eastAsia="Garamond" w:hAnsi="Garamond" w:cs="Garamond"/>
          <w:u w:color="434343"/>
        </w:rPr>
      </w:pPr>
    </w:p>
    <w:p w:rsidR="009656A6" w:rsidRDefault="00FC2FC3" w:rsidP="003D1224">
      <w:pPr>
        <w:pStyle w:val="Body"/>
        <w:shd w:val="clear" w:color="auto" w:fill="FFFFFF"/>
        <w:jc w:val="both"/>
        <w:rPr>
          <w:rFonts w:ascii="Garamond" w:eastAsia="Garamond" w:hAnsi="Garamond" w:cs="Garamond"/>
          <w:u w:color="434343"/>
        </w:rPr>
      </w:pPr>
      <w:r w:rsidRPr="00C72363">
        <w:rPr>
          <w:rFonts w:ascii="Garamond" w:eastAsia="Garamond" w:hAnsi="Garamond" w:cs="Garamond"/>
          <w:u w:color="434343"/>
        </w:rPr>
        <w:t>“The Philippines has gained significant traction in Ambiente and its</w:t>
      </w:r>
      <w:bookmarkStart w:id="1" w:name="_GoBack"/>
      <w:bookmarkEnd w:id="1"/>
      <w:r w:rsidRPr="00C72363">
        <w:rPr>
          <w:rFonts w:ascii="Garamond" w:eastAsia="Garamond" w:hAnsi="Garamond" w:cs="Garamond"/>
          <w:u w:color="434343"/>
        </w:rPr>
        <w:t xml:space="preserve"> pool of buyers as evident in our progressive growth throughout the years</w:t>
      </w:r>
      <w:r w:rsidR="00F260E8">
        <w:rPr>
          <w:rFonts w:ascii="Garamond" w:eastAsia="Garamond" w:hAnsi="Garamond" w:cs="Garamond"/>
          <w:u w:color="434343"/>
        </w:rPr>
        <w:t xml:space="preserve">. I believe that exciting prospects are ahead of us next year </w:t>
      </w:r>
      <w:r w:rsidR="000502C9">
        <w:rPr>
          <w:rFonts w:ascii="Garamond" w:eastAsia="Garamond" w:hAnsi="Garamond" w:cs="Garamond"/>
          <w:u w:color="434343"/>
        </w:rPr>
        <w:t>because of our intensified efforts to</w:t>
      </w:r>
      <w:r w:rsidR="00F260E8" w:rsidRPr="00C72363">
        <w:rPr>
          <w:rFonts w:ascii="Garamond" w:eastAsia="Garamond" w:hAnsi="Garamond" w:cs="Garamond"/>
          <w:u w:color="434343"/>
        </w:rPr>
        <w:t xml:space="preserve"> further widen the country's reach in the exports landscape</w:t>
      </w:r>
      <w:r w:rsidR="00F260E8">
        <w:rPr>
          <w:rFonts w:ascii="Garamond" w:eastAsia="Garamond" w:hAnsi="Garamond" w:cs="Garamond"/>
          <w:u w:color="434343"/>
        </w:rPr>
        <w:t xml:space="preserve"> especially in the EU</w:t>
      </w:r>
      <w:r w:rsidRPr="00C72363">
        <w:rPr>
          <w:rFonts w:ascii="Garamond" w:eastAsia="Garamond" w:hAnsi="Garamond" w:cs="Garamond"/>
          <w:u w:color="434343"/>
        </w:rPr>
        <w:t>” shares Suaco-Juan.</w:t>
      </w:r>
    </w:p>
    <w:p w:rsidR="00464378" w:rsidRPr="000B67CF" w:rsidRDefault="00464378" w:rsidP="003D1224">
      <w:pPr>
        <w:pStyle w:val="Body"/>
        <w:shd w:val="clear" w:color="auto" w:fill="FFFFFF"/>
        <w:jc w:val="both"/>
        <w:rPr>
          <w:rFonts w:ascii="Garamond" w:eastAsia="Garamond" w:hAnsi="Garamond" w:cs="Garamond"/>
          <w:u w:color="434343"/>
        </w:rPr>
      </w:pPr>
    </w:p>
    <w:p w:rsidR="00E45459" w:rsidRPr="00C72363" w:rsidRDefault="00E45459" w:rsidP="00E45459">
      <w:pPr>
        <w:pStyle w:val="Body"/>
        <w:shd w:val="clear" w:color="auto" w:fill="FFFFFF"/>
        <w:jc w:val="both"/>
        <w:rPr>
          <w:rFonts w:ascii="Garamond" w:eastAsia="Garamond" w:hAnsi="Garamond" w:cs="Garamond"/>
          <w:u w:color="434343"/>
        </w:rPr>
      </w:pPr>
      <w:r w:rsidRPr="00C72363">
        <w:rPr>
          <w:rFonts w:ascii="Garamond" w:eastAsia="Garamond" w:hAnsi="Garamond" w:cs="Garamond"/>
          <w:u w:color="434343"/>
        </w:rPr>
        <w:t xml:space="preserve">The country’s participation is organized by </w:t>
      </w:r>
      <w:r>
        <w:rPr>
          <w:rFonts w:ascii="Garamond" w:eastAsia="Garamond" w:hAnsi="Garamond" w:cs="Garamond"/>
          <w:u w:color="434343"/>
        </w:rPr>
        <w:t>DTI</w:t>
      </w:r>
      <w:r w:rsidR="003A1574">
        <w:rPr>
          <w:rFonts w:ascii="Garamond" w:eastAsia="Garamond" w:hAnsi="Garamond" w:cs="Garamond"/>
          <w:u w:color="434343"/>
        </w:rPr>
        <w:t xml:space="preserve">, </w:t>
      </w:r>
      <w:r>
        <w:rPr>
          <w:rFonts w:ascii="Garamond" w:eastAsia="Garamond" w:hAnsi="Garamond" w:cs="Garamond"/>
          <w:u w:color="434343"/>
        </w:rPr>
        <w:t xml:space="preserve">through </w:t>
      </w:r>
      <w:r w:rsidRPr="00C72363">
        <w:rPr>
          <w:rFonts w:ascii="Garamond" w:eastAsia="Garamond" w:hAnsi="Garamond" w:cs="Garamond"/>
          <w:u w:color="434343"/>
        </w:rPr>
        <w:t>CITEM</w:t>
      </w:r>
      <w:r w:rsidR="003A1574">
        <w:rPr>
          <w:rFonts w:ascii="Garamond" w:eastAsia="Garamond" w:hAnsi="Garamond" w:cs="Garamond"/>
          <w:u w:color="434343"/>
        </w:rPr>
        <w:t xml:space="preserve">, </w:t>
      </w:r>
      <w:r>
        <w:rPr>
          <w:rFonts w:ascii="Garamond" w:eastAsia="Garamond" w:hAnsi="Garamond" w:cs="Garamond"/>
          <w:u w:color="434343"/>
        </w:rPr>
        <w:t>and</w:t>
      </w:r>
      <w:r w:rsidRPr="00C72363">
        <w:rPr>
          <w:rFonts w:ascii="Garamond" w:eastAsia="Garamond" w:hAnsi="Garamond" w:cs="Garamond"/>
          <w:u w:color="434343"/>
        </w:rPr>
        <w:t xml:space="preserve"> in partnership with the Philippine Trade and Investment Center– Berlin.</w:t>
      </w:r>
    </w:p>
    <w:p w:rsidR="00E45459" w:rsidRDefault="00E45459" w:rsidP="003D1224">
      <w:pPr>
        <w:pStyle w:val="Body"/>
        <w:shd w:val="clear" w:color="auto" w:fill="FFFFFF"/>
        <w:jc w:val="both"/>
        <w:rPr>
          <w:rFonts w:ascii="Garamond" w:eastAsia="Garamond" w:hAnsi="Garamond" w:cs="Garamond"/>
          <w:u w:color="434343"/>
        </w:rPr>
      </w:pPr>
    </w:p>
    <w:p w:rsidR="00464378" w:rsidRPr="000B67CF" w:rsidRDefault="00FC2FC3" w:rsidP="003D1224">
      <w:pPr>
        <w:pStyle w:val="Body"/>
        <w:shd w:val="clear" w:color="auto" w:fill="FFFFFF"/>
        <w:jc w:val="both"/>
        <w:rPr>
          <w:rStyle w:val="None"/>
          <w:rFonts w:ascii="Garamond" w:eastAsia="Garamond" w:hAnsi="Garamond" w:cs="Garamond"/>
          <w:u w:color="222222"/>
          <w:shd w:val="clear" w:color="auto" w:fill="FFFFFF"/>
        </w:rPr>
      </w:pPr>
      <w:r w:rsidRPr="000B67CF">
        <w:rPr>
          <w:rFonts w:ascii="Garamond" w:eastAsia="Garamond" w:hAnsi="Garamond" w:cs="Garamond"/>
          <w:u w:color="434343"/>
        </w:rPr>
        <w:t xml:space="preserve">To know more about the country’s upcoming participation in Ambiente 2020, please visit </w:t>
      </w:r>
      <w:hyperlink r:id="rId9" w:history="1">
        <w:r w:rsidR="000B67CF" w:rsidRPr="000B67CF">
          <w:rPr>
            <w:rStyle w:val="Hyperlink"/>
            <w:rFonts w:ascii="Garamond" w:hAnsi="Garamond"/>
          </w:rPr>
          <w:t>http://www.manilafame.com/</w:t>
        </w:r>
      </w:hyperlink>
      <w:r w:rsidR="0056559E">
        <w:rPr>
          <w:rFonts w:ascii="Garamond" w:hAnsi="Garamond"/>
        </w:rPr>
        <w:t xml:space="preserve"> </w:t>
      </w:r>
    </w:p>
    <w:p w:rsidR="00464378" w:rsidRPr="00C72363" w:rsidRDefault="00464378">
      <w:pPr>
        <w:pStyle w:val="Body"/>
        <w:shd w:val="clear" w:color="auto" w:fill="FFFFFF"/>
        <w:spacing w:line="276" w:lineRule="auto"/>
        <w:jc w:val="both"/>
        <w:rPr>
          <w:rFonts w:ascii="Garamond" w:eastAsia="Garamond" w:hAnsi="Garamond" w:cs="Garamond"/>
          <w:u w:color="434343"/>
        </w:rPr>
      </w:pPr>
    </w:p>
    <w:p w:rsidR="00464378" w:rsidRPr="00C72363" w:rsidRDefault="00FC2FC3">
      <w:pPr>
        <w:pStyle w:val="Body"/>
        <w:shd w:val="clear" w:color="auto" w:fill="FFFFFF"/>
        <w:spacing w:line="276" w:lineRule="auto"/>
        <w:jc w:val="center"/>
        <w:rPr>
          <w:rStyle w:val="None"/>
          <w:rFonts w:ascii="Garamond" w:eastAsia="Garamond" w:hAnsi="Garamond" w:cs="Garamond"/>
          <w:sz w:val="20"/>
          <w:szCs w:val="20"/>
          <w:u w:color="434343"/>
          <w:shd w:val="clear" w:color="auto" w:fill="FFFFFF"/>
        </w:rPr>
      </w:pPr>
      <w:r w:rsidRPr="00C72363">
        <w:rPr>
          <w:rStyle w:val="None"/>
          <w:rFonts w:ascii="Garamond" w:eastAsia="Garamond" w:hAnsi="Garamond" w:cs="Garamond"/>
          <w:u w:color="434343"/>
          <w:shd w:val="clear" w:color="auto" w:fill="FFFFFF"/>
        </w:rPr>
        <w:t>###</w:t>
      </w:r>
    </w:p>
    <w:p w:rsidR="00464378" w:rsidRPr="00C72363" w:rsidRDefault="00464378">
      <w:pPr>
        <w:pStyle w:val="Body"/>
        <w:shd w:val="clear" w:color="auto" w:fill="FFFFFF"/>
        <w:spacing w:line="276" w:lineRule="auto"/>
        <w:jc w:val="both"/>
        <w:rPr>
          <w:rFonts w:ascii="Garamond" w:eastAsia="Arial" w:hAnsi="Garamond" w:cs="Arial"/>
          <w:sz w:val="20"/>
          <w:szCs w:val="20"/>
          <w:u w:color="434343"/>
        </w:rPr>
      </w:pPr>
    </w:p>
    <w:p w:rsidR="00464378" w:rsidRPr="00C72363" w:rsidRDefault="00464378">
      <w:pPr>
        <w:pStyle w:val="Body"/>
        <w:jc w:val="center"/>
        <w:rPr>
          <w:rFonts w:ascii="Garamond" w:eastAsia="Garamond" w:hAnsi="Garamond" w:cs="Garamond"/>
        </w:rPr>
      </w:pPr>
    </w:p>
    <w:p w:rsidR="00464378" w:rsidRPr="00C72363" w:rsidRDefault="00464378">
      <w:pPr>
        <w:pStyle w:val="NormalWeb"/>
        <w:shd w:val="clear" w:color="auto" w:fill="FFFFFF"/>
        <w:spacing w:before="0" w:after="390"/>
        <w:rPr>
          <w:rFonts w:ascii="Garamond" w:hAnsi="Garamond"/>
        </w:rPr>
      </w:pPr>
    </w:p>
    <w:sectPr w:rsidR="00464378" w:rsidRPr="00C72363">
      <w:headerReference w:type="default" r:id="rId10"/>
      <w:footerReference w:type="default" r:id="rId11"/>
      <w:pgSz w:w="11900" w:h="16840"/>
      <w:pgMar w:top="2268" w:right="1440" w:bottom="19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4B5" w:rsidRDefault="008D14B5">
      <w:r>
        <w:separator/>
      </w:r>
    </w:p>
  </w:endnote>
  <w:endnote w:type="continuationSeparator" w:id="0">
    <w:p w:rsidR="008D14B5" w:rsidRDefault="008D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378" w:rsidRDefault="00464378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4B5" w:rsidRDefault="008D14B5">
      <w:r>
        <w:separator/>
      </w:r>
    </w:p>
  </w:footnote>
  <w:footnote w:type="continuationSeparator" w:id="0">
    <w:p w:rsidR="008D14B5" w:rsidRDefault="008D1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378" w:rsidRDefault="00FC2FC3">
    <w:pPr>
      <w:pStyle w:val="Header"/>
      <w:tabs>
        <w:tab w:val="clear" w:pos="9360"/>
        <w:tab w:val="right" w:pos="9000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29210</wp:posOffset>
          </wp:positionH>
          <wp:positionV relativeFrom="page">
            <wp:posOffset>47752</wp:posOffset>
          </wp:positionV>
          <wp:extent cx="7498080" cy="10597895"/>
          <wp:effectExtent l="0" t="0" r="0" b="0"/>
          <wp:wrapNone/>
          <wp:docPr id="1073741825" name="officeArt object" descr="CITEM Letterhead 190314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TEM Letterhead 190314-01.jpg" descr="CITEM Letterhead 190314-0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8080" cy="105978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B11EF"/>
    <w:multiLevelType w:val="hybridMultilevel"/>
    <w:tmpl w:val="FF82E488"/>
    <w:numStyleLink w:val="ImportedStyle1"/>
  </w:abstractNum>
  <w:abstractNum w:abstractNumId="1" w15:restartNumberingAfterBreak="0">
    <w:nsid w:val="566F2F15"/>
    <w:multiLevelType w:val="hybridMultilevel"/>
    <w:tmpl w:val="FF82E488"/>
    <w:styleLink w:val="ImportedStyle1"/>
    <w:lvl w:ilvl="0" w:tplc="F890308C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8167AF0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662944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A8759E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8422A0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3BED3A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56E5BA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B6E07C4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42FF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78"/>
    <w:rsid w:val="000502C9"/>
    <w:rsid w:val="000B67CF"/>
    <w:rsid w:val="000F1E34"/>
    <w:rsid w:val="002872A1"/>
    <w:rsid w:val="002E13B6"/>
    <w:rsid w:val="0036397D"/>
    <w:rsid w:val="003A1574"/>
    <w:rsid w:val="003D1224"/>
    <w:rsid w:val="00424F16"/>
    <w:rsid w:val="00464378"/>
    <w:rsid w:val="00483052"/>
    <w:rsid w:val="0055136A"/>
    <w:rsid w:val="0056559E"/>
    <w:rsid w:val="00597C58"/>
    <w:rsid w:val="005B3CAB"/>
    <w:rsid w:val="00666273"/>
    <w:rsid w:val="006C53F3"/>
    <w:rsid w:val="008307CF"/>
    <w:rsid w:val="008D14B5"/>
    <w:rsid w:val="009656A6"/>
    <w:rsid w:val="00982B73"/>
    <w:rsid w:val="00AE0E71"/>
    <w:rsid w:val="00C42D94"/>
    <w:rsid w:val="00C72363"/>
    <w:rsid w:val="00C9112E"/>
    <w:rsid w:val="00CD3166"/>
    <w:rsid w:val="00CF56DA"/>
    <w:rsid w:val="00D6606D"/>
    <w:rsid w:val="00D6618F"/>
    <w:rsid w:val="00D94AA2"/>
    <w:rsid w:val="00E308EA"/>
    <w:rsid w:val="00E45459"/>
    <w:rsid w:val="00F260E8"/>
    <w:rsid w:val="00F73FFD"/>
    <w:rsid w:val="00F918AB"/>
    <w:rsid w:val="00FC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32AE8"/>
  <w15:docId w15:val="{23F4B555-2304-4517-9E49-D8D2692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u w:val="single" w:color="1155CC"/>
    </w:rPr>
  </w:style>
  <w:style w:type="paragraph" w:styleId="Caption">
    <w:name w:val="caption"/>
    <w:basedOn w:val="Normal"/>
    <w:next w:val="Normal"/>
    <w:uiPriority w:val="35"/>
    <w:unhideWhenUsed/>
    <w:qFormat/>
    <w:rsid w:val="003D1224"/>
    <w:pPr>
      <w:spacing w:after="200"/>
    </w:pPr>
    <w:rPr>
      <w:b/>
      <w:bCs/>
      <w:color w:val="4472C4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55136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1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12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24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ilafame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nilafam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</dc:creator>
  <cp:lastModifiedBy>Pia Lorraine Dalmazo</cp:lastModifiedBy>
  <cp:revision>8</cp:revision>
  <cp:lastPrinted>2019-12-18T05:47:00Z</cp:lastPrinted>
  <dcterms:created xsi:type="dcterms:W3CDTF">2019-12-16T09:30:00Z</dcterms:created>
  <dcterms:modified xsi:type="dcterms:W3CDTF">2019-12-19T07:54:00Z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-639324311</vt:i4>
  </property>
</Properties>
</file>